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565" w:rsidRDefault="00A519BE">
      <w:pPr>
        <w:spacing w:after="188"/>
        <w:ind w:right="53"/>
        <w:jc w:val="right"/>
      </w:pPr>
      <w:r>
        <w:t>Załącznik nr 1.5 do Zarządzenia Rektora UR nr 12/2019</w:t>
      </w:r>
    </w:p>
    <w:p w:rsidR="00714565" w:rsidRDefault="00A519BE">
      <w:pPr>
        <w:pStyle w:val="Nagwek1"/>
        <w:numPr>
          <w:ilvl w:val="0"/>
          <w:numId w:val="0"/>
        </w:numPr>
        <w:ind w:right="53"/>
        <w:jc w:val="center"/>
      </w:pPr>
      <w:r>
        <w:rPr>
          <w:sz w:val="30"/>
        </w:rPr>
        <w:t>SYLABUS</w:t>
      </w:r>
    </w:p>
    <w:p w:rsidR="00714565" w:rsidRDefault="00A519BE">
      <w:pPr>
        <w:spacing w:after="0"/>
        <w:ind w:right="53"/>
        <w:jc w:val="center"/>
      </w:pPr>
      <w:r>
        <w:rPr>
          <w:sz w:val="24"/>
        </w:rPr>
        <w:t>DOTYCZY CYKLU KSZTAŁCENIA2021-2023</w:t>
      </w:r>
    </w:p>
    <w:p w:rsidR="00714565" w:rsidRDefault="00A519BE">
      <w:pPr>
        <w:spacing w:after="0"/>
      </w:pPr>
      <w:r>
        <w:rPr>
          <w:sz w:val="20"/>
        </w:rPr>
        <w:t>(skrajne daty)</w:t>
      </w:r>
    </w:p>
    <w:p w:rsidR="00714565" w:rsidRDefault="00A519BE">
      <w:pPr>
        <w:spacing w:after="288"/>
        <w:ind w:left="2837" w:hanging="10"/>
      </w:pPr>
      <w:r>
        <w:t>Rok akademicki 2022/2023</w:t>
      </w:r>
    </w:p>
    <w:p w:rsidR="00714565" w:rsidRDefault="00A519BE">
      <w:pPr>
        <w:spacing w:after="0"/>
        <w:ind w:left="33" w:hanging="10"/>
      </w:pPr>
      <w:r>
        <w:t>1. PODSTAWOWE INFORMACJE O PRZEDMIOCIE</w:t>
      </w:r>
    </w:p>
    <w:tbl>
      <w:tblPr>
        <w:tblStyle w:val="TableGrid"/>
        <w:tblW w:w="9692" w:type="dxa"/>
        <w:tblInd w:w="-67" w:type="dxa"/>
        <w:tblCellMar>
          <w:top w:w="31" w:type="dxa"/>
          <w:left w:w="48" w:type="dxa"/>
          <w:bottom w:w="0" w:type="dxa"/>
          <w:right w:w="34" w:type="dxa"/>
        </w:tblCellMar>
        <w:tblLook w:val="04A0" w:firstRow="1" w:lastRow="0" w:firstColumn="1" w:lastColumn="0" w:noHBand="0" w:noVBand="1"/>
      </w:tblPr>
      <w:tblGrid>
        <w:gridCol w:w="2584"/>
        <w:gridCol w:w="1238"/>
        <w:gridCol w:w="1589"/>
        <w:gridCol w:w="4281"/>
      </w:tblGrid>
      <w:tr w:rsidR="00714565">
        <w:trPr>
          <w:trHeight w:val="298"/>
        </w:trPr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</w:pPr>
            <w:r>
              <w:rPr>
                <w:sz w:val="26"/>
              </w:rPr>
              <w:t xml:space="preserve">Nazwa </w:t>
            </w:r>
            <w:r w:rsidR="00CE7132">
              <w:rPr>
                <w:sz w:val="26"/>
              </w:rPr>
              <w:t>p</w:t>
            </w:r>
            <w:r>
              <w:rPr>
                <w:sz w:val="26"/>
              </w:rPr>
              <w:t>rzedmiotu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4565" w:rsidRDefault="00A519BE">
            <w:pPr>
              <w:spacing w:after="0"/>
              <w:ind w:left="69"/>
            </w:pPr>
            <w:r>
              <w:rPr>
                <w:sz w:val="26"/>
              </w:rPr>
              <w:t>Konce</w:t>
            </w:r>
            <w:r w:rsidR="00CE7132">
              <w:rPr>
                <w:sz w:val="26"/>
              </w:rPr>
              <w:t>pcje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16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714565" w:rsidRDefault="00CE7132" w:rsidP="00CE7132">
            <w:pPr>
              <w:spacing w:after="0"/>
            </w:pPr>
            <w:r>
              <w:rPr>
                <w:sz w:val="26"/>
              </w:rPr>
              <w:t>natury l</w:t>
            </w:r>
            <w:r w:rsidR="00A519BE">
              <w:rPr>
                <w:sz w:val="26"/>
              </w:rPr>
              <w:t>udzkie</w:t>
            </w:r>
            <w:r>
              <w:rPr>
                <w:sz w:val="26"/>
              </w:rPr>
              <w:t>j</w:t>
            </w:r>
          </w:p>
        </w:tc>
        <w:tc>
          <w:tcPr>
            <w:tcW w:w="44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4565" w:rsidRDefault="00714565"/>
        </w:tc>
      </w:tr>
      <w:tr w:rsidR="00714565">
        <w:trPr>
          <w:trHeight w:val="302"/>
        </w:trPr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</w:pPr>
            <w:r>
              <w:rPr>
                <w:sz w:val="26"/>
              </w:rPr>
              <w:t xml:space="preserve">Kod </w:t>
            </w:r>
            <w:r w:rsidR="00CE7132">
              <w:rPr>
                <w:sz w:val="26"/>
              </w:rPr>
              <w:t>p</w:t>
            </w:r>
            <w:r>
              <w:rPr>
                <w:sz w:val="26"/>
              </w:rPr>
              <w:t>rzedmiotu*</w:t>
            </w:r>
          </w:p>
        </w:tc>
        <w:tc>
          <w:tcPr>
            <w:tcW w:w="70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714565"/>
        </w:tc>
      </w:tr>
      <w:tr w:rsidR="00714565">
        <w:trPr>
          <w:trHeight w:val="490"/>
        </w:trPr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30" w:right="262" w:hanging="130"/>
              <w:jc w:val="both"/>
            </w:pPr>
            <w:r>
              <w:rPr>
                <w:sz w:val="26"/>
              </w:rPr>
              <w:t xml:space="preserve">nazwa jednostki </w:t>
            </w:r>
            <w:r w:rsidR="00CE7132">
              <w:rPr>
                <w:sz w:val="26"/>
              </w:rPr>
              <w:t xml:space="preserve">prowadzącej </w:t>
            </w:r>
            <w:r>
              <w:rPr>
                <w:sz w:val="26"/>
              </w:rPr>
              <w:t>kierunek</w:t>
            </w:r>
          </w:p>
        </w:tc>
        <w:tc>
          <w:tcPr>
            <w:tcW w:w="70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74"/>
            </w:pPr>
            <w:r>
              <w:rPr>
                <w:sz w:val="26"/>
              </w:rPr>
              <w:t>Kolegium Nauk Humanistycznych</w:t>
            </w:r>
          </w:p>
        </w:tc>
      </w:tr>
      <w:tr w:rsidR="00714565">
        <w:trPr>
          <w:trHeight w:val="590"/>
        </w:trPr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CE7132">
            <w:pPr>
              <w:spacing w:after="0"/>
              <w:ind w:left="5" w:right="238"/>
            </w:pPr>
            <w:r>
              <w:rPr>
                <w:sz w:val="26"/>
              </w:rPr>
              <w:t xml:space="preserve">Nazwa jednostki realizującej </w:t>
            </w:r>
            <w:r w:rsidR="00A519BE">
              <w:rPr>
                <w:sz w:val="26"/>
              </w:rPr>
              <w:t xml:space="preserve"> </w:t>
            </w:r>
            <w:r>
              <w:rPr>
                <w:sz w:val="26"/>
              </w:rPr>
              <w:t>p</w:t>
            </w:r>
            <w:r w:rsidR="00A519BE">
              <w:rPr>
                <w:sz w:val="26"/>
              </w:rPr>
              <w:t>rzedmiot</w:t>
            </w:r>
          </w:p>
        </w:tc>
        <w:tc>
          <w:tcPr>
            <w:tcW w:w="70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4565" w:rsidRDefault="00A519BE">
            <w:pPr>
              <w:spacing w:after="0"/>
              <w:ind w:left="74"/>
            </w:pPr>
            <w:r>
              <w:rPr>
                <w:sz w:val="26"/>
              </w:rPr>
              <w:t>Instytut Filozofii</w:t>
            </w:r>
          </w:p>
        </w:tc>
      </w:tr>
      <w:tr w:rsidR="00714565">
        <w:trPr>
          <w:trHeight w:val="298"/>
        </w:trPr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0"/>
            </w:pPr>
            <w:r>
              <w:rPr>
                <w:sz w:val="26"/>
              </w:rPr>
              <w:t>Kierunek studiów</w:t>
            </w:r>
          </w:p>
        </w:tc>
        <w:tc>
          <w:tcPr>
            <w:tcW w:w="70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CE7132">
            <w:pPr>
              <w:spacing w:after="0"/>
              <w:ind w:left="79"/>
            </w:pPr>
            <w:r>
              <w:rPr>
                <w:sz w:val="24"/>
              </w:rPr>
              <w:t>Komunikacja Między</w:t>
            </w:r>
            <w:r w:rsidR="00A519BE">
              <w:rPr>
                <w:sz w:val="24"/>
              </w:rPr>
              <w:t>kulturowa</w:t>
            </w:r>
          </w:p>
        </w:tc>
      </w:tr>
      <w:tr w:rsidR="00714565">
        <w:trPr>
          <w:trHeight w:val="302"/>
        </w:trPr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0"/>
            </w:pPr>
            <w:r>
              <w:rPr>
                <w:sz w:val="24"/>
              </w:rPr>
              <w:t>Poziom studiów</w:t>
            </w:r>
          </w:p>
        </w:tc>
        <w:tc>
          <w:tcPr>
            <w:tcW w:w="70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CE7132">
            <w:pPr>
              <w:spacing w:after="0"/>
              <w:ind w:left="74"/>
            </w:pPr>
            <w:r>
              <w:rPr>
                <w:sz w:val="26"/>
              </w:rPr>
              <w:t>Il stop</w:t>
            </w:r>
            <w:r w:rsidR="00A519BE">
              <w:rPr>
                <w:sz w:val="26"/>
              </w:rPr>
              <w:t>nia</w:t>
            </w:r>
          </w:p>
        </w:tc>
      </w:tr>
      <w:tr w:rsidR="00714565">
        <w:trPr>
          <w:trHeight w:val="302"/>
        </w:trPr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0"/>
            </w:pPr>
            <w:r>
              <w:rPr>
                <w:sz w:val="26"/>
              </w:rPr>
              <w:t>profil</w:t>
            </w:r>
          </w:p>
        </w:tc>
        <w:tc>
          <w:tcPr>
            <w:tcW w:w="70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CE7132">
            <w:pPr>
              <w:spacing w:after="0"/>
              <w:ind w:left="74"/>
            </w:pPr>
            <w:proofErr w:type="spellStart"/>
            <w:r>
              <w:rPr>
                <w:sz w:val="26"/>
              </w:rPr>
              <w:t>Og</w:t>
            </w:r>
            <w:r w:rsidR="00A519BE">
              <w:rPr>
                <w:sz w:val="26"/>
              </w:rPr>
              <w:t>ólnoakademicki</w:t>
            </w:r>
            <w:proofErr w:type="spellEnd"/>
          </w:p>
        </w:tc>
      </w:tr>
      <w:tr w:rsidR="00714565">
        <w:trPr>
          <w:trHeight w:val="302"/>
        </w:trPr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0"/>
            </w:pPr>
            <w:r>
              <w:rPr>
                <w:sz w:val="24"/>
              </w:rPr>
              <w:t>Forma studiów</w:t>
            </w:r>
          </w:p>
        </w:tc>
        <w:tc>
          <w:tcPr>
            <w:tcW w:w="70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CE7132">
            <w:pPr>
              <w:spacing w:after="0"/>
              <w:ind w:left="74"/>
            </w:pPr>
            <w:r>
              <w:rPr>
                <w:sz w:val="24"/>
              </w:rPr>
              <w:t>Stacj</w:t>
            </w:r>
            <w:r w:rsidR="00A519BE">
              <w:rPr>
                <w:sz w:val="24"/>
              </w:rPr>
              <w:t>onarne</w:t>
            </w:r>
          </w:p>
        </w:tc>
      </w:tr>
      <w:tr w:rsidR="00714565">
        <w:trPr>
          <w:trHeight w:val="298"/>
        </w:trPr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0"/>
            </w:pPr>
            <w:r>
              <w:rPr>
                <w:sz w:val="24"/>
              </w:rPr>
              <w:t>Rok i semestr/ studiów</w:t>
            </w:r>
          </w:p>
        </w:tc>
        <w:tc>
          <w:tcPr>
            <w:tcW w:w="70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79"/>
            </w:pPr>
            <w:r>
              <w:rPr>
                <w:sz w:val="26"/>
              </w:rPr>
              <w:t>Il rok semestr IV</w:t>
            </w:r>
          </w:p>
        </w:tc>
      </w:tr>
      <w:tr w:rsidR="00714565">
        <w:trPr>
          <w:trHeight w:val="304"/>
        </w:trPr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CE7132">
            <w:pPr>
              <w:spacing w:after="0"/>
              <w:ind w:left="10"/>
            </w:pPr>
            <w:r>
              <w:rPr>
                <w:sz w:val="26"/>
              </w:rPr>
              <w:t>Rodzaj p</w:t>
            </w:r>
            <w:r w:rsidR="00A519BE">
              <w:rPr>
                <w:sz w:val="26"/>
              </w:rPr>
              <w:t>rzedmiotu</w:t>
            </w:r>
          </w:p>
        </w:tc>
        <w:tc>
          <w:tcPr>
            <w:tcW w:w="70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79"/>
            </w:pPr>
            <w:r>
              <w:rPr>
                <w:sz w:val="26"/>
              </w:rPr>
              <w:t>Kierunko</w:t>
            </w:r>
            <w:r w:rsidR="00CE7132">
              <w:rPr>
                <w:sz w:val="26"/>
              </w:rPr>
              <w:t>wy</w:t>
            </w:r>
          </w:p>
        </w:tc>
      </w:tr>
      <w:tr w:rsidR="00714565">
        <w:trPr>
          <w:trHeight w:val="305"/>
        </w:trPr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CE7132">
            <w:pPr>
              <w:tabs>
                <w:tab w:val="center" w:pos="1229"/>
              </w:tabs>
              <w:spacing w:after="0"/>
            </w:pPr>
            <w:r>
              <w:rPr>
                <w:sz w:val="24"/>
              </w:rPr>
              <w:t>Języ</w:t>
            </w:r>
            <w:r w:rsidR="00A519BE">
              <w:rPr>
                <w:sz w:val="24"/>
              </w:rPr>
              <w:t>k</w:t>
            </w:r>
            <w:r w:rsidR="00A519BE">
              <w:rPr>
                <w:sz w:val="24"/>
              </w:rPr>
              <w:tab/>
            </w:r>
            <w:r>
              <w:rPr>
                <w:sz w:val="24"/>
              </w:rPr>
              <w:t>wy</w:t>
            </w:r>
            <w:r w:rsidR="00A519BE">
              <w:rPr>
                <w:sz w:val="24"/>
              </w:rPr>
              <w:t>kładow</w:t>
            </w:r>
            <w:r>
              <w:rPr>
                <w:sz w:val="24"/>
              </w:rPr>
              <w:t>y</w:t>
            </w:r>
          </w:p>
        </w:tc>
        <w:tc>
          <w:tcPr>
            <w:tcW w:w="70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83"/>
            </w:pPr>
            <w:r>
              <w:rPr>
                <w:sz w:val="26"/>
              </w:rPr>
              <w:t>Polski</w:t>
            </w:r>
          </w:p>
        </w:tc>
      </w:tr>
      <w:tr w:rsidR="00714565">
        <w:trPr>
          <w:trHeight w:val="307"/>
        </w:trPr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CE7132">
            <w:pPr>
              <w:spacing w:after="0"/>
              <w:ind w:left="14"/>
            </w:pPr>
            <w:r>
              <w:rPr>
                <w:sz w:val="26"/>
              </w:rPr>
              <w:t>Koordy</w:t>
            </w:r>
            <w:r w:rsidR="00A519BE">
              <w:rPr>
                <w:sz w:val="26"/>
              </w:rPr>
              <w:t>nator</w:t>
            </w:r>
          </w:p>
        </w:tc>
        <w:tc>
          <w:tcPr>
            <w:tcW w:w="70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CE7132">
            <w:pPr>
              <w:spacing w:after="0"/>
              <w:ind w:left="83"/>
            </w:pPr>
            <w:r>
              <w:rPr>
                <w:sz w:val="24"/>
              </w:rPr>
              <w:t>Dr Ryszard Wój</w:t>
            </w:r>
            <w:r w:rsidR="00A519BE">
              <w:rPr>
                <w:sz w:val="24"/>
              </w:rPr>
              <w:t>towicz</w:t>
            </w:r>
          </w:p>
        </w:tc>
      </w:tr>
      <w:tr w:rsidR="00714565">
        <w:trPr>
          <w:trHeight w:val="885"/>
        </w:trPr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4" w:right="401"/>
              <w:jc w:val="both"/>
            </w:pPr>
            <w:r>
              <w:rPr>
                <w:sz w:val="26"/>
              </w:rPr>
              <w:t>Imię i nazwisko osob</w:t>
            </w:r>
            <w:r w:rsidR="00CE7132">
              <w:rPr>
                <w:sz w:val="26"/>
              </w:rPr>
              <w:t>y prowadzącej / osób prowadzących</w:t>
            </w:r>
          </w:p>
        </w:tc>
        <w:tc>
          <w:tcPr>
            <w:tcW w:w="70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4565" w:rsidRDefault="00A519BE">
            <w:pPr>
              <w:spacing w:after="0"/>
              <w:ind w:left="83"/>
            </w:pPr>
            <w:r>
              <w:rPr>
                <w:sz w:val="26"/>
              </w:rPr>
              <w:t>Dr Ryszard Wójtowicz</w:t>
            </w:r>
          </w:p>
        </w:tc>
      </w:tr>
    </w:tbl>
    <w:p w:rsidR="00714565" w:rsidRDefault="00A519BE">
      <w:pPr>
        <w:spacing w:after="538" w:line="218" w:lineRule="auto"/>
        <w:ind w:left="24" w:hanging="10"/>
      </w:pPr>
      <w:r>
        <w:rPr>
          <w:sz w:val="24"/>
        </w:rPr>
        <w:t>* -opcjonalnie,</w:t>
      </w:r>
      <w:r w:rsidR="00CE7132">
        <w:rPr>
          <w:sz w:val="24"/>
        </w:rPr>
        <w:t xml:space="preserve"> </w:t>
      </w:r>
      <w:r>
        <w:rPr>
          <w:sz w:val="24"/>
        </w:rPr>
        <w:t>zgodnie z ustaleniami w Jednostce</w:t>
      </w:r>
    </w:p>
    <w:p w:rsidR="00714565" w:rsidRDefault="00A519BE">
      <w:pPr>
        <w:pStyle w:val="Nagwek2"/>
      </w:pPr>
      <w:r>
        <w:t>1.1. Formy zajęć dydaktycznych, wymiar godzin i punktów ECTS</w:t>
      </w:r>
    </w:p>
    <w:tbl>
      <w:tblPr>
        <w:tblStyle w:val="TableGrid"/>
        <w:tblW w:w="9721" w:type="dxa"/>
        <w:tblInd w:w="-86" w:type="dxa"/>
        <w:tblCellMar>
          <w:top w:w="64" w:type="dxa"/>
          <w:left w:w="115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1032"/>
        <w:gridCol w:w="917"/>
        <w:gridCol w:w="802"/>
        <w:gridCol w:w="859"/>
        <w:gridCol w:w="809"/>
        <w:gridCol w:w="820"/>
        <w:gridCol w:w="782"/>
        <w:gridCol w:w="961"/>
        <w:gridCol w:w="1212"/>
        <w:gridCol w:w="1527"/>
      </w:tblGrid>
      <w:tr w:rsidR="00714565">
        <w:trPr>
          <w:trHeight w:val="840"/>
        </w:trPr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70"/>
            </w:pPr>
            <w:r>
              <w:rPr>
                <w:sz w:val="26"/>
              </w:rPr>
              <w:t>Semestr</w:t>
            </w:r>
          </w:p>
          <w:p w:rsidR="00714565" w:rsidRDefault="00A519BE">
            <w:pPr>
              <w:spacing w:after="0"/>
              <w:ind w:right="97"/>
              <w:jc w:val="center"/>
            </w:pPr>
            <w:r>
              <w:rPr>
                <w:sz w:val="26"/>
              </w:rPr>
              <w:t>(nr)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4565" w:rsidRDefault="00A519BE">
            <w:pPr>
              <w:spacing w:after="0"/>
              <w:ind w:left="67"/>
            </w:pPr>
            <w:proofErr w:type="spellStart"/>
            <w:r>
              <w:rPr>
                <w:sz w:val="26"/>
              </w:rPr>
              <w:t>Wykł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right="107"/>
              <w:jc w:val="center"/>
            </w:pPr>
            <w:r>
              <w:rPr>
                <w:sz w:val="26"/>
              </w:rPr>
              <w:t xml:space="preserve">dw. 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0"/>
            </w:pPr>
            <w:proofErr w:type="spellStart"/>
            <w:r>
              <w:rPr>
                <w:sz w:val="26"/>
              </w:rPr>
              <w:t>Konw</w:t>
            </w:r>
            <w:proofErr w:type="spellEnd"/>
            <w:r>
              <w:rPr>
                <w:sz w:val="26"/>
              </w:rPr>
              <w:t xml:space="preserve">. 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right="100"/>
              <w:jc w:val="center"/>
            </w:pPr>
            <w:r>
              <w:rPr>
                <w:sz w:val="28"/>
              </w:rPr>
              <w:t>Lab.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50"/>
            </w:pPr>
            <w:proofErr w:type="spellStart"/>
            <w:r>
              <w:rPr>
                <w:sz w:val="26"/>
              </w:rPr>
              <w:t>Sem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714565"/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right="101"/>
              <w:jc w:val="center"/>
            </w:pPr>
            <w:proofErr w:type="spellStart"/>
            <w:r>
              <w:rPr>
                <w:sz w:val="26"/>
              </w:rPr>
              <w:t>Prakt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4565" w:rsidRDefault="00A519BE">
            <w:pPr>
              <w:spacing w:after="0"/>
              <w:ind w:right="105"/>
              <w:jc w:val="center"/>
            </w:pPr>
            <w:r>
              <w:rPr>
                <w:sz w:val="26"/>
              </w:rPr>
              <w:t>Inne</w:t>
            </w:r>
          </w:p>
          <w:p w:rsidR="00714565" w:rsidRDefault="00A519BE">
            <w:pPr>
              <w:spacing w:after="0"/>
              <w:ind w:right="105"/>
              <w:jc w:val="center"/>
            </w:pPr>
            <w:r>
              <w:rPr>
                <w:sz w:val="26"/>
              </w:rPr>
              <w:t>(jakie?)</w:t>
            </w: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right="102"/>
              <w:jc w:val="center"/>
            </w:pPr>
            <w:r>
              <w:rPr>
                <w:sz w:val="28"/>
              </w:rPr>
              <w:t>Liczba pkt.</w:t>
            </w:r>
          </w:p>
          <w:p w:rsidR="00714565" w:rsidRDefault="00A519BE">
            <w:pPr>
              <w:spacing w:after="0"/>
              <w:ind w:right="97"/>
              <w:jc w:val="center"/>
            </w:pPr>
            <w:r>
              <w:rPr>
                <w:sz w:val="28"/>
              </w:rPr>
              <w:t>ECTS</w:t>
            </w:r>
          </w:p>
        </w:tc>
      </w:tr>
      <w:tr w:rsidR="00714565">
        <w:trPr>
          <w:trHeight w:val="461"/>
        </w:trPr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714565"/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right="97"/>
              <w:jc w:val="center"/>
            </w:pPr>
            <w:r>
              <w:rPr>
                <w:sz w:val="26"/>
              </w:rPr>
              <w:t>15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right="97"/>
              <w:jc w:val="center"/>
            </w:pPr>
            <w:r>
              <w:rPr>
                <w:sz w:val="26"/>
              </w:rPr>
              <w:t>15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714565"/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714565"/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714565"/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714565"/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714565"/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714565"/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right="102"/>
              <w:jc w:val="center"/>
            </w:pPr>
            <w:r>
              <w:rPr>
                <w:sz w:val="26"/>
              </w:rPr>
              <w:t>3</w:t>
            </w:r>
          </w:p>
        </w:tc>
      </w:tr>
    </w:tbl>
    <w:p w:rsidR="00714565" w:rsidRDefault="00A519BE">
      <w:pPr>
        <w:spacing w:after="87"/>
        <w:ind w:left="734" w:right="974" w:hanging="422"/>
        <w:jc w:val="both"/>
      </w:pPr>
      <w:r>
        <w:rPr>
          <w:sz w:val="26"/>
        </w:rPr>
        <w:t>1.2. Sposób realizacji zajęć x zajęcia w formie tradycyjnej lub x zajęcia realizowane z wykorzystaniem metod i technik kształcenia na odległość</w:t>
      </w:r>
    </w:p>
    <w:p w:rsidR="00714565" w:rsidRDefault="00A519BE">
      <w:pPr>
        <w:spacing w:after="158"/>
        <w:ind w:right="29"/>
        <w:jc w:val="right"/>
      </w:pPr>
      <w:r>
        <w:rPr>
          <w:sz w:val="26"/>
        </w:rPr>
        <w:t>1.3 Forma zaliczenia przedmiotu (z toku) (egzamin, zaliczenie z oceną, zaliczenie bez oceny)</w:t>
      </w:r>
    </w:p>
    <w:p w:rsidR="00714565" w:rsidRDefault="00A519BE">
      <w:pPr>
        <w:spacing w:after="0"/>
        <w:ind w:left="33" w:hanging="10"/>
      </w:pPr>
      <w:r>
        <w:t>WYKŁAD, EGZAMIN</w:t>
      </w:r>
    </w:p>
    <w:p w:rsidR="00714565" w:rsidRDefault="00A519BE">
      <w:pPr>
        <w:spacing w:after="276"/>
        <w:ind w:left="33" w:hanging="10"/>
      </w:pPr>
      <w:r>
        <w:t>ĆWI</w:t>
      </w:r>
      <w:r>
        <w:t>CZENIA, ZALICZENIE Z OCENĄ</w:t>
      </w:r>
    </w:p>
    <w:p w:rsidR="00714565" w:rsidRDefault="00A519BE">
      <w:pPr>
        <w:spacing w:after="51"/>
        <w:ind w:left="33" w:hanging="10"/>
      </w:pPr>
      <w:r>
        <w:lastRenderedPageBreak/>
        <w:t>2.WYMAGANlA WSTĘPNE</w:t>
      </w:r>
    </w:p>
    <w:p w:rsidR="00714565" w:rsidRDefault="00A519BE">
      <w:pPr>
        <w:pBdr>
          <w:top w:val="single" w:sz="2" w:space="0" w:color="000000"/>
          <w:left w:val="single" w:sz="6" w:space="0" w:color="000000"/>
          <w:bottom w:val="single" w:sz="2" w:space="0" w:color="000000"/>
          <w:right w:val="single" w:sz="8" w:space="0" w:color="000000"/>
        </w:pBdr>
        <w:spacing w:after="0"/>
        <w:ind w:left="149"/>
      </w:pPr>
      <w:r>
        <w:rPr>
          <w:sz w:val="26"/>
        </w:rPr>
        <w:t>Nd.</w:t>
      </w:r>
    </w:p>
    <w:p w:rsidR="00714565" w:rsidRDefault="00A519BE">
      <w:pPr>
        <w:spacing w:after="0"/>
        <w:ind w:left="33" w:hanging="10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-469423</wp:posOffset>
            </wp:positionH>
            <wp:positionV relativeFrom="paragraph">
              <wp:posOffset>-263392</wp:posOffset>
            </wp:positionV>
            <wp:extent cx="536484" cy="932777"/>
            <wp:effectExtent l="0" t="0" r="0" b="0"/>
            <wp:wrapSquare wrapText="bothSides"/>
            <wp:docPr id="28366" name="Picture 283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66" name="Picture 2836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6484" cy="9327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3.CELE, EFEKTY UCZENIA SIĘ , TREŚCI PROGRAMOWE I STOSOWANE METODY DYDAKTYCZNE</w:t>
      </w:r>
    </w:p>
    <w:p w:rsidR="00714565" w:rsidRDefault="00A519BE">
      <w:pPr>
        <w:spacing w:after="3"/>
        <w:ind w:left="408" w:hanging="10"/>
        <w:jc w:val="both"/>
      </w:pPr>
      <w:r>
        <w:rPr>
          <w:sz w:val="26"/>
        </w:rPr>
        <w:t>3.1 Cele przedmiotu</w:t>
      </w:r>
    </w:p>
    <w:tbl>
      <w:tblPr>
        <w:tblStyle w:val="TableGrid"/>
        <w:tblW w:w="9649" w:type="dxa"/>
        <w:tblInd w:w="38" w:type="dxa"/>
        <w:tblCellMar>
          <w:top w:w="93" w:type="dxa"/>
          <w:left w:w="11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42"/>
        <w:gridCol w:w="8807"/>
      </w:tblGrid>
      <w:tr w:rsidR="00714565">
        <w:trPr>
          <w:trHeight w:val="378"/>
        </w:trPr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14565" w:rsidRDefault="00714565"/>
        </w:tc>
        <w:tc>
          <w:tcPr>
            <w:tcW w:w="8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</w:pPr>
            <w:r>
              <w:rPr>
                <w:sz w:val="26"/>
              </w:rPr>
              <w:t>Zapoznanie studentów z problematyką natury ludzkiej</w:t>
            </w:r>
          </w:p>
        </w:tc>
      </w:tr>
      <w:tr w:rsidR="00714565">
        <w:trPr>
          <w:trHeight w:val="373"/>
        </w:trPr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714565"/>
        </w:tc>
        <w:tc>
          <w:tcPr>
            <w:tcW w:w="8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5"/>
            </w:pPr>
            <w:r>
              <w:rPr>
                <w:sz w:val="26"/>
              </w:rPr>
              <w:t>Ukazanie istotności i znaczenia sporów na temat natury ludzkiej</w:t>
            </w:r>
          </w:p>
        </w:tc>
      </w:tr>
      <w:tr w:rsidR="00714565">
        <w:trPr>
          <w:trHeight w:val="670"/>
        </w:trPr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4565" w:rsidRDefault="00A519BE">
            <w:pPr>
              <w:spacing w:after="0"/>
              <w:ind w:left="7"/>
            </w:pPr>
            <w:r>
              <w:rPr>
                <w:sz w:val="26"/>
              </w:rPr>
              <w:t>cn3</w:t>
            </w:r>
          </w:p>
        </w:tc>
        <w:tc>
          <w:tcPr>
            <w:tcW w:w="8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firstLine="5"/>
            </w:pPr>
            <w:r>
              <w:rPr>
                <w:sz w:val="26"/>
              </w:rPr>
              <w:t>Uwrażliwienie studentów na znaczenia sporów na temat natury ludzkiej dla życia współczesnego człowieka</w:t>
            </w:r>
          </w:p>
        </w:tc>
      </w:tr>
    </w:tbl>
    <w:p w:rsidR="00714565" w:rsidRDefault="00A519BE">
      <w:pPr>
        <w:spacing w:after="3"/>
        <w:ind w:left="480" w:hanging="10"/>
        <w:jc w:val="both"/>
      </w:pPr>
      <w:r>
        <w:rPr>
          <w:sz w:val="26"/>
        </w:rPr>
        <w:t>3.2 Efekty uczenia się dla przedmiotu</w:t>
      </w:r>
    </w:p>
    <w:tbl>
      <w:tblPr>
        <w:tblStyle w:val="TableGrid"/>
        <w:tblW w:w="9647" w:type="dxa"/>
        <w:tblInd w:w="43" w:type="dxa"/>
        <w:tblCellMar>
          <w:top w:w="45" w:type="dxa"/>
          <w:left w:w="93" w:type="dxa"/>
          <w:bottom w:w="0" w:type="dxa"/>
          <w:right w:w="160" w:type="dxa"/>
        </w:tblCellMar>
        <w:tblLook w:val="04A0" w:firstRow="1" w:lastRow="0" w:firstColumn="1" w:lastColumn="0" w:noHBand="0" w:noVBand="1"/>
      </w:tblPr>
      <w:tblGrid>
        <w:gridCol w:w="42"/>
        <w:gridCol w:w="1638"/>
        <w:gridCol w:w="41"/>
        <w:gridCol w:w="6026"/>
        <w:gridCol w:w="42"/>
        <w:gridCol w:w="1333"/>
        <w:gridCol w:w="482"/>
        <w:gridCol w:w="43"/>
      </w:tblGrid>
      <w:tr w:rsidR="00714565">
        <w:trPr>
          <w:gridBefore w:val="1"/>
          <w:wBefore w:w="43" w:type="dxa"/>
          <w:trHeight w:val="881"/>
        </w:trPr>
        <w:tc>
          <w:tcPr>
            <w:tcW w:w="16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4565" w:rsidRDefault="00A519BE">
            <w:pPr>
              <w:spacing w:after="0"/>
              <w:ind w:left="190" w:firstLine="115"/>
              <w:jc w:val="both"/>
            </w:pPr>
            <w:r>
              <w:rPr>
                <w:sz w:val="26"/>
              </w:rPr>
              <w:t>EK (efekt uczenia się)</w:t>
            </w:r>
          </w:p>
        </w:tc>
        <w:tc>
          <w:tcPr>
            <w:tcW w:w="61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4565" w:rsidRDefault="00A519BE">
            <w:pPr>
              <w:spacing w:after="0"/>
              <w:ind w:left="53"/>
              <w:jc w:val="center"/>
            </w:pPr>
            <w:r>
              <w:rPr>
                <w:sz w:val="26"/>
              </w:rPr>
              <w:t>Treść efektu uczenia się zdefiniowanego dla przedmiotu</w:t>
            </w:r>
          </w:p>
        </w:tc>
        <w:tc>
          <w:tcPr>
            <w:tcW w:w="18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CE7132">
            <w:pPr>
              <w:spacing w:after="0"/>
              <w:ind w:left="102" w:right="25" w:firstLine="5"/>
              <w:jc w:val="both"/>
            </w:pPr>
            <w:r>
              <w:rPr>
                <w:sz w:val="24"/>
              </w:rPr>
              <w:t>Odniesienie do efektów kierunkowy</w:t>
            </w:r>
            <w:r w:rsidR="00A519BE">
              <w:rPr>
                <w:sz w:val="24"/>
              </w:rPr>
              <w:t xml:space="preserve">ch </w:t>
            </w:r>
            <w:r w:rsidR="00A519BE">
              <w:rPr>
                <w:sz w:val="24"/>
                <w:vertAlign w:val="superscript"/>
              </w:rPr>
              <w:footnoteReference w:id="1"/>
            </w:r>
          </w:p>
        </w:tc>
      </w:tr>
      <w:tr w:rsidR="00714565">
        <w:trPr>
          <w:gridBefore w:val="1"/>
          <w:wBefore w:w="43" w:type="dxa"/>
          <w:trHeight w:val="1222"/>
        </w:trPr>
        <w:tc>
          <w:tcPr>
            <w:tcW w:w="16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27"/>
            </w:pPr>
            <w:r>
              <w:rPr>
                <w:sz w:val="28"/>
              </w:rPr>
              <w:t>EK 01</w:t>
            </w:r>
          </w:p>
        </w:tc>
        <w:tc>
          <w:tcPr>
            <w:tcW w:w="61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right="106" w:firstLine="24"/>
              <w:jc w:val="both"/>
            </w:pPr>
            <w:r>
              <w:rPr>
                <w:sz w:val="26"/>
              </w:rPr>
              <w:t>Student w pogłębionym stopniu zna znaczenie wiedzy o komunikowaniu międzykulturowym w systemie nauk oraz jej specyfikę metodologiczną</w:t>
            </w:r>
          </w:p>
        </w:tc>
        <w:tc>
          <w:tcPr>
            <w:tcW w:w="1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4565" w:rsidRDefault="00A519BE">
            <w:pPr>
              <w:spacing w:after="0"/>
              <w:ind w:left="30"/>
            </w:pPr>
            <w:r>
              <w:rPr>
                <w:sz w:val="24"/>
              </w:rPr>
              <w:t>K_W01</w:t>
            </w:r>
          </w:p>
        </w:tc>
        <w:tc>
          <w:tcPr>
            <w:tcW w:w="5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4565" w:rsidRDefault="00714565"/>
        </w:tc>
      </w:tr>
      <w:tr w:rsidR="00714565">
        <w:trPr>
          <w:gridBefore w:val="1"/>
          <w:wBefore w:w="43" w:type="dxa"/>
          <w:trHeight w:val="891"/>
        </w:trPr>
        <w:tc>
          <w:tcPr>
            <w:tcW w:w="16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32"/>
            </w:pPr>
            <w:r>
              <w:rPr>
                <w:sz w:val="28"/>
              </w:rPr>
              <w:t>EK 02</w:t>
            </w:r>
          </w:p>
        </w:tc>
        <w:tc>
          <w:tcPr>
            <w:tcW w:w="61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34" w:hanging="5"/>
              <w:jc w:val="both"/>
            </w:pPr>
            <w:r>
              <w:rPr>
                <w:sz w:val="26"/>
              </w:rPr>
              <w:t>Student zna fundamentalne dylematy związane z kontaktami międzykulturowymi we współczesnym świecie</w:t>
            </w:r>
          </w:p>
        </w:tc>
        <w:tc>
          <w:tcPr>
            <w:tcW w:w="1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4565" w:rsidRDefault="00A519BE">
            <w:pPr>
              <w:spacing w:after="0"/>
              <w:ind w:left="30"/>
            </w:pPr>
            <w:r>
              <w:rPr>
                <w:sz w:val="24"/>
              </w:rPr>
              <w:t>K_W03</w:t>
            </w:r>
          </w:p>
        </w:tc>
        <w:tc>
          <w:tcPr>
            <w:tcW w:w="5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4565" w:rsidRDefault="00714565"/>
        </w:tc>
      </w:tr>
      <w:tr w:rsidR="00714565">
        <w:trPr>
          <w:gridBefore w:val="1"/>
          <w:wBefore w:w="43" w:type="dxa"/>
          <w:trHeight w:val="1887"/>
        </w:trPr>
        <w:tc>
          <w:tcPr>
            <w:tcW w:w="16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32"/>
            </w:pPr>
            <w:r>
              <w:rPr>
                <w:sz w:val="24"/>
              </w:rPr>
              <w:t>EK_03</w:t>
            </w:r>
          </w:p>
        </w:tc>
        <w:tc>
          <w:tcPr>
            <w:tcW w:w="61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24" w:right="187" w:firstLine="5"/>
              <w:jc w:val="both"/>
            </w:pPr>
            <w:r>
              <w:rPr>
                <w:sz w:val="26"/>
              </w:rPr>
              <w:t>Student zna relacje między strukturami i instytucjami społeczno-kulturalnymi w skali międzynarodowej i międzykulturowej oraz normy i reguły (prawne, organizacyjne, moralne, etyczne) organizujące struktury i instytucje społeczne</w:t>
            </w:r>
          </w:p>
        </w:tc>
        <w:tc>
          <w:tcPr>
            <w:tcW w:w="1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4565" w:rsidRDefault="00A519BE">
            <w:pPr>
              <w:spacing w:after="0"/>
              <w:ind w:left="30"/>
            </w:pPr>
            <w:r>
              <w:rPr>
                <w:sz w:val="26"/>
              </w:rPr>
              <w:t>K_W05</w:t>
            </w:r>
          </w:p>
        </w:tc>
        <w:tc>
          <w:tcPr>
            <w:tcW w:w="5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4565" w:rsidRDefault="00714565"/>
        </w:tc>
      </w:tr>
      <w:tr w:rsidR="00714565">
        <w:trPr>
          <w:gridBefore w:val="1"/>
          <w:wBefore w:w="43" w:type="dxa"/>
          <w:trHeight w:val="1222"/>
        </w:trPr>
        <w:tc>
          <w:tcPr>
            <w:tcW w:w="16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27"/>
            </w:pPr>
            <w:r>
              <w:rPr>
                <w:sz w:val="26"/>
              </w:rPr>
              <w:t>EK_04</w:t>
            </w:r>
          </w:p>
        </w:tc>
        <w:tc>
          <w:tcPr>
            <w:tcW w:w="61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9" w:firstLine="10"/>
              <w:jc w:val="both"/>
            </w:pPr>
            <w:r>
              <w:rPr>
                <w:sz w:val="26"/>
              </w:rPr>
              <w:t>Student potrafi wyszukiwać, analizować, oceniać, selekcjonować i użytkować informacje z dziedziny kultury z wykorzystaniem różnych źródeł</w:t>
            </w:r>
          </w:p>
        </w:tc>
        <w:tc>
          <w:tcPr>
            <w:tcW w:w="1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4565" w:rsidRDefault="00A519BE">
            <w:pPr>
              <w:spacing w:after="0"/>
              <w:ind w:left="30"/>
            </w:pPr>
            <w:r>
              <w:rPr>
                <w:sz w:val="26"/>
              </w:rPr>
              <w:t>K_U01</w:t>
            </w:r>
          </w:p>
        </w:tc>
        <w:tc>
          <w:tcPr>
            <w:tcW w:w="5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4565" w:rsidRDefault="00714565"/>
        </w:tc>
      </w:tr>
      <w:tr w:rsidR="00714565">
        <w:trPr>
          <w:gridBefore w:val="1"/>
          <w:wBefore w:w="43" w:type="dxa"/>
          <w:trHeight w:val="1563"/>
        </w:trPr>
        <w:tc>
          <w:tcPr>
            <w:tcW w:w="16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714565"/>
        </w:tc>
        <w:tc>
          <w:tcPr>
            <w:tcW w:w="61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29"/>
            </w:pPr>
            <w:r>
              <w:rPr>
                <w:sz w:val="26"/>
              </w:rPr>
              <w:t>Student posługuje się właściwymi ujęciami teoretycznymi rozpoznać, zinterpretować i analizować krytycznie różnego rodzaju wytwory kultury i określić ich rangę w procesie komunikacji międzykulturowej</w:t>
            </w:r>
          </w:p>
        </w:tc>
        <w:tc>
          <w:tcPr>
            <w:tcW w:w="1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4565" w:rsidRDefault="00A519BE">
            <w:pPr>
              <w:spacing w:after="0"/>
              <w:ind w:left="30"/>
            </w:pPr>
            <w:r>
              <w:rPr>
                <w:sz w:val="26"/>
              </w:rPr>
              <w:t>K_U03</w:t>
            </w:r>
          </w:p>
        </w:tc>
        <w:tc>
          <w:tcPr>
            <w:tcW w:w="5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4565" w:rsidRDefault="00714565"/>
        </w:tc>
      </w:tr>
      <w:tr w:rsidR="00714565">
        <w:trPr>
          <w:gridBefore w:val="1"/>
          <w:wBefore w:w="43" w:type="dxa"/>
          <w:trHeight w:val="1552"/>
        </w:trPr>
        <w:tc>
          <w:tcPr>
            <w:tcW w:w="16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32"/>
            </w:pPr>
            <w:r>
              <w:rPr>
                <w:sz w:val="28"/>
              </w:rPr>
              <w:t>EK 06</w:t>
            </w:r>
          </w:p>
        </w:tc>
        <w:tc>
          <w:tcPr>
            <w:tcW w:w="61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9" w:right="192" w:firstLine="10"/>
              <w:jc w:val="both"/>
            </w:pPr>
            <w:r>
              <w:rPr>
                <w:sz w:val="26"/>
              </w:rPr>
              <w:t>Student samodzielnie potrafi zdobywać wiedzę i rozwijać umiejętności badawcze przez całe życie oraz kierować rozwojem innych w zakresie wiedzy i umiejętności związanej z komunikacją międzykulturową</w:t>
            </w:r>
          </w:p>
        </w:tc>
        <w:tc>
          <w:tcPr>
            <w:tcW w:w="1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4565" w:rsidRDefault="00A519BE">
            <w:pPr>
              <w:spacing w:after="0"/>
              <w:ind w:left="30"/>
            </w:pPr>
            <w:r>
              <w:rPr>
                <w:sz w:val="26"/>
              </w:rPr>
              <w:t>K_U09</w:t>
            </w:r>
          </w:p>
        </w:tc>
        <w:tc>
          <w:tcPr>
            <w:tcW w:w="5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4565" w:rsidRDefault="00714565"/>
        </w:tc>
      </w:tr>
      <w:tr w:rsidR="00714565">
        <w:trPr>
          <w:gridBefore w:val="1"/>
          <w:wBefore w:w="43" w:type="dxa"/>
          <w:trHeight w:val="1037"/>
        </w:trPr>
        <w:tc>
          <w:tcPr>
            <w:tcW w:w="16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714565"/>
        </w:tc>
        <w:tc>
          <w:tcPr>
            <w:tcW w:w="61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24" w:right="350"/>
              <w:jc w:val="both"/>
            </w:pPr>
            <w:r>
              <w:rPr>
                <w:sz w:val="26"/>
              </w:rPr>
              <w:t>Student ma kompetencje krytycznej oceny posiadanej przez siebie wiedzy, przyjmowania nowych idei, zmiany opinii w świetle dostępnych nowych argumentów oraz</w:t>
            </w:r>
          </w:p>
        </w:tc>
        <w:tc>
          <w:tcPr>
            <w:tcW w:w="18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30"/>
            </w:pPr>
            <w:r>
              <w:rPr>
                <w:sz w:val="30"/>
              </w:rPr>
              <w:t>K KOI</w:t>
            </w:r>
          </w:p>
        </w:tc>
      </w:tr>
      <w:tr w:rsidR="00714565">
        <w:tblPrEx>
          <w:tblCellMar>
            <w:top w:w="21" w:type="dxa"/>
            <w:left w:w="110" w:type="dxa"/>
            <w:right w:w="469" w:type="dxa"/>
          </w:tblCellMar>
        </w:tblPrEx>
        <w:trPr>
          <w:gridAfter w:val="1"/>
          <w:wAfter w:w="43" w:type="dxa"/>
          <w:trHeight w:val="877"/>
        </w:trPr>
        <w:tc>
          <w:tcPr>
            <w:tcW w:w="16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714565"/>
        </w:tc>
        <w:tc>
          <w:tcPr>
            <w:tcW w:w="61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firstLine="5"/>
              <w:jc w:val="both"/>
            </w:pPr>
            <w:r>
              <w:rPr>
                <w:sz w:val="26"/>
              </w:rPr>
              <w:t>uznania znaczenia wiedzy w określaniu metod osiągania zakładanych przez siebie celów</w:t>
            </w:r>
          </w:p>
        </w:tc>
        <w:tc>
          <w:tcPr>
            <w:tcW w:w="18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714565"/>
        </w:tc>
      </w:tr>
      <w:tr w:rsidR="00714565">
        <w:tblPrEx>
          <w:tblCellMar>
            <w:top w:w="21" w:type="dxa"/>
            <w:left w:w="110" w:type="dxa"/>
            <w:right w:w="469" w:type="dxa"/>
          </w:tblCellMar>
        </w:tblPrEx>
        <w:trPr>
          <w:gridAfter w:val="1"/>
          <w:wAfter w:w="43" w:type="dxa"/>
          <w:trHeight w:val="1207"/>
        </w:trPr>
        <w:tc>
          <w:tcPr>
            <w:tcW w:w="16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0"/>
            </w:pPr>
            <w:r>
              <w:rPr>
                <w:sz w:val="28"/>
              </w:rPr>
              <w:t>EK 08</w:t>
            </w:r>
          </w:p>
        </w:tc>
        <w:tc>
          <w:tcPr>
            <w:tcW w:w="61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0"/>
              <w:jc w:val="both"/>
            </w:pPr>
            <w:r>
              <w:rPr>
                <w:sz w:val="26"/>
              </w:rPr>
              <w:t>Student ma kompetencje do samodzielnego inicjowania działań na rzecz kultury i realizacji zobowiązań na rzecz interesu społecznego</w:t>
            </w:r>
          </w:p>
        </w:tc>
        <w:tc>
          <w:tcPr>
            <w:tcW w:w="18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1"/>
            </w:pPr>
            <w:r>
              <w:rPr>
                <w:sz w:val="26"/>
              </w:rPr>
              <w:t>K_K02</w:t>
            </w:r>
          </w:p>
        </w:tc>
      </w:tr>
    </w:tbl>
    <w:p w:rsidR="00714565" w:rsidRDefault="00A519BE">
      <w:pPr>
        <w:spacing w:after="3"/>
        <w:ind w:left="480" w:hanging="10"/>
        <w:jc w:val="both"/>
      </w:pPr>
      <w:r>
        <w:rPr>
          <w:sz w:val="26"/>
        </w:rPr>
        <w:t>3-3Treści programowe</w:t>
      </w:r>
    </w:p>
    <w:p w:rsidR="00714565" w:rsidRDefault="00A519BE">
      <w:pPr>
        <w:numPr>
          <w:ilvl w:val="0"/>
          <w:numId w:val="1"/>
        </w:numPr>
        <w:spacing w:after="3"/>
        <w:ind w:left="1095" w:hanging="370"/>
        <w:jc w:val="both"/>
      </w:pPr>
      <w:r>
        <w:rPr>
          <w:sz w:val="26"/>
        </w:rPr>
        <w:t>Problematyka wykładu</w:t>
      </w:r>
    </w:p>
    <w:tbl>
      <w:tblPr>
        <w:tblStyle w:val="TableGrid"/>
        <w:tblW w:w="9613" w:type="dxa"/>
        <w:tblInd w:w="5" w:type="dxa"/>
        <w:tblCellMar>
          <w:top w:w="35" w:type="dxa"/>
          <w:left w:w="101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937"/>
        <w:gridCol w:w="4676"/>
      </w:tblGrid>
      <w:tr w:rsidR="00714565">
        <w:trPr>
          <w:trHeight w:val="298"/>
        </w:trPr>
        <w:tc>
          <w:tcPr>
            <w:tcW w:w="96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CE7132">
            <w:pPr>
              <w:spacing w:after="0"/>
            </w:pPr>
            <w:r>
              <w:rPr>
                <w:sz w:val="26"/>
              </w:rPr>
              <w:t>Treści merytoryczne</w:t>
            </w:r>
          </w:p>
        </w:tc>
      </w:tr>
      <w:tr w:rsidR="00714565">
        <w:trPr>
          <w:trHeight w:val="317"/>
        </w:trPr>
        <w:tc>
          <w:tcPr>
            <w:tcW w:w="96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</w:pPr>
            <w:r>
              <w:rPr>
                <w:sz w:val="24"/>
              </w:rPr>
              <w:t>„</w:t>
            </w:r>
            <w:proofErr w:type="spellStart"/>
            <w:r>
              <w:rPr>
                <w:sz w:val="24"/>
              </w:rPr>
              <w:t>Gnothi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seauton</w:t>
            </w:r>
            <w:proofErr w:type="spellEnd"/>
            <w:r>
              <w:rPr>
                <w:sz w:val="24"/>
              </w:rPr>
              <w:t>” — człowiek w klasycznej filozofii greckiej. Sokrates, Platon, Arystoteles (2 godz.)</w:t>
            </w:r>
          </w:p>
        </w:tc>
      </w:tr>
      <w:tr w:rsidR="00714565">
        <w:trPr>
          <w:trHeight w:val="274"/>
        </w:trPr>
        <w:tc>
          <w:tcPr>
            <w:tcW w:w="96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CE7132">
            <w:pPr>
              <w:spacing w:after="0"/>
              <w:ind w:left="5"/>
            </w:pPr>
            <w:r>
              <w:t>„Bog</w:t>
            </w:r>
            <w:r w:rsidR="00A519BE">
              <w:t>a i dusze chc</w:t>
            </w:r>
            <w:r>
              <w:t>ę</w:t>
            </w:r>
            <w:r w:rsidR="00A519BE">
              <w:t xml:space="preserve"> </w:t>
            </w:r>
            <w:r>
              <w:t>poznać. Nic wię</w:t>
            </w:r>
            <w:r w:rsidR="00A519BE">
              <w:t>ce</w:t>
            </w:r>
            <w:r>
              <w:t>j'". Teocentryczna wizj</w:t>
            </w:r>
            <w:r w:rsidR="00A519BE">
              <w:t>a natu</w:t>
            </w:r>
            <w:r>
              <w:t>ry ludzkiej w scholasty</w:t>
            </w:r>
            <w:r w:rsidR="00A519BE">
              <w:t xml:space="preserve">ce(2 </w:t>
            </w:r>
            <w:r>
              <w:t>g</w:t>
            </w:r>
            <w:r w:rsidR="00A519BE">
              <w:t>odz.)</w:t>
            </w:r>
          </w:p>
        </w:tc>
      </w:tr>
      <w:tr w:rsidR="00714565">
        <w:trPr>
          <w:trHeight w:val="274"/>
        </w:trPr>
        <w:tc>
          <w:tcPr>
            <w:tcW w:w="96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CE7132">
            <w:pPr>
              <w:spacing w:after="0"/>
              <w:ind w:left="5"/>
            </w:pPr>
            <w:r>
              <w:t xml:space="preserve">„Res </w:t>
            </w:r>
            <w:proofErr w:type="spellStart"/>
            <w:r>
              <w:t>cogitas</w:t>
            </w:r>
            <w:proofErr w:type="spellEnd"/>
            <w:r>
              <w:t xml:space="preserve">” vs. „Res </w:t>
            </w:r>
            <w:proofErr w:type="spellStart"/>
            <w:r>
              <w:t>extensa</w:t>
            </w:r>
            <w:proofErr w:type="spellEnd"/>
            <w:r>
              <w:t>” — racj</w:t>
            </w:r>
            <w:r w:rsidR="00A519BE">
              <w:t xml:space="preserve">onalizm i dualizm </w:t>
            </w:r>
            <w:r>
              <w:t>psychofizy</w:t>
            </w:r>
            <w:r w:rsidR="00A519BE">
              <w:t>czn</w:t>
            </w:r>
            <w:r>
              <w:t>y Kartezj</w:t>
            </w:r>
            <w:r w:rsidR="00A519BE">
              <w:t xml:space="preserve">usza (2 </w:t>
            </w:r>
            <w:r>
              <w:t>g</w:t>
            </w:r>
            <w:r w:rsidR="00A519BE">
              <w:t>odz.)</w:t>
            </w:r>
          </w:p>
        </w:tc>
      </w:tr>
      <w:tr w:rsidR="00714565">
        <w:trPr>
          <w:trHeight w:val="283"/>
        </w:trPr>
        <w:tc>
          <w:tcPr>
            <w:tcW w:w="96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 w:rsidP="00CE7132">
            <w:pPr>
              <w:tabs>
                <w:tab w:val="right" w:pos="9397"/>
              </w:tabs>
              <w:spacing w:after="0"/>
            </w:pPr>
            <w:r>
              <w:rPr>
                <w:sz w:val="24"/>
              </w:rPr>
              <w:t xml:space="preserve">Człowiek </w:t>
            </w:r>
            <w:r w:rsidR="00CE7132">
              <w:rPr>
                <w:sz w:val="24"/>
              </w:rPr>
              <w:t>wobec rozumu — oświeceniowe wizj</w:t>
            </w:r>
            <w:r>
              <w:rPr>
                <w:sz w:val="24"/>
              </w:rPr>
              <w:t>e natu</w:t>
            </w:r>
            <w:r w:rsidR="00CE7132">
              <w:rPr>
                <w:sz w:val="24"/>
              </w:rPr>
              <w:t>ry ludzkiej oraz filozofia krytyczna</w:t>
            </w:r>
            <w:r>
              <w:rPr>
                <w:sz w:val="24"/>
              </w:rPr>
              <w:t xml:space="preserve"> l. Kanta (2 </w:t>
            </w:r>
            <w:r w:rsidR="00CE7132">
              <w:rPr>
                <w:sz w:val="24"/>
              </w:rPr>
              <w:t>g</w:t>
            </w:r>
            <w:r>
              <w:rPr>
                <w:sz w:val="24"/>
              </w:rPr>
              <w:t>.)</w:t>
            </w:r>
          </w:p>
        </w:tc>
      </w:tr>
      <w:tr w:rsidR="00714565">
        <w:trPr>
          <w:trHeight w:val="278"/>
        </w:trPr>
        <w:tc>
          <w:tcPr>
            <w:tcW w:w="96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CE7132">
            <w:pPr>
              <w:spacing w:after="0"/>
              <w:ind w:left="14"/>
            </w:pPr>
            <w:r>
              <w:rPr>
                <w:sz w:val="24"/>
              </w:rPr>
              <w:t>Człowiek j</w:t>
            </w:r>
            <w:r w:rsidR="00A519BE">
              <w:rPr>
                <w:sz w:val="24"/>
              </w:rPr>
              <w:t xml:space="preserve">ako istota </w:t>
            </w:r>
            <w:r>
              <w:rPr>
                <w:sz w:val="24"/>
              </w:rPr>
              <w:t>gatunkowa i społeczna— naturalisty</w:t>
            </w:r>
            <w:r w:rsidR="00A519BE">
              <w:rPr>
                <w:sz w:val="24"/>
              </w:rPr>
              <w:t>czno-witalist</w:t>
            </w:r>
            <w:r>
              <w:rPr>
                <w:sz w:val="24"/>
              </w:rPr>
              <w:t>yczna wizj</w:t>
            </w:r>
            <w:r w:rsidR="00A519BE">
              <w:rPr>
                <w:sz w:val="24"/>
              </w:rPr>
              <w:t xml:space="preserve">a człowieka (2 </w:t>
            </w:r>
            <w:r>
              <w:rPr>
                <w:sz w:val="24"/>
              </w:rPr>
              <w:t>g</w:t>
            </w:r>
            <w:r w:rsidR="00A519BE">
              <w:rPr>
                <w:sz w:val="24"/>
              </w:rPr>
              <w:t>odz.)</w:t>
            </w:r>
          </w:p>
        </w:tc>
      </w:tr>
      <w:tr w:rsidR="00714565">
        <w:trPr>
          <w:trHeight w:val="281"/>
        </w:trPr>
        <w:tc>
          <w:tcPr>
            <w:tcW w:w="4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4565" w:rsidRDefault="00A519BE">
            <w:pPr>
              <w:spacing w:after="0"/>
              <w:ind w:left="19"/>
            </w:pPr>
            <w:r>
              <w:t xml:space="preserve">Człowiek </w:t>
            </w:r>
            <w:r w:rsidR="00CE7132">
              <w:t>p</w:t>
            </w:r>
            <w:r>
              <w:t>odmio</w:t>
            </w:r>
            <w:r w:rsidR="00CE7132">
              <w:t>tem dramatu — J. Tischnera koncepcja człowieka</w:t>
            </w:r>
            <w:r>
              <w:t xml:space="preserve"> </w:t>
            </w:r>
            <w:r w:rsidR="00CE7132">
              <w:t xml:space="preserve">      (2 godz.)</w:t>
            </w:r>
          </w:p>
        </w:tc>
        <w:tc>
          <w:tcPr>
            <w:tcW w:w="46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4565" w:rsidRDefault="00714565" w:rsidP="00CE7132">
            <w:pPr>
              <w:spacing w:after="0"/>
            </w:pPr>
          </w:p>
        </w:tc>
      </w:tr>
      <w:tr w:rsidR="00714565">
        <w:trPr>
          <w:trHeight w:val="275"/>
        </w:trPr>
        <w:tc>
          <w:tcPr>
            <w:tcW w:w="96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CE7132">
            <w:pPr>
              <w:spacing w:after="0"/>
              <w:ind w:left="19"/>
            </w:pPr>
            <w:r>
              <w:rPr>
                <w:sz w:val="24"/>
              </w:rPr>
              <w:t>Sp</w:t>
            </w:r>
            <w:r w:rsidR="00A519BE">
              <w:rPr>
                <w:sz w:val="24"/>
              </w:rPr>
              <w:t>o</w:t>
            </w:r>
            <w:r>
              <w:rPr>
                <w:sz w:val="24"/>
              </w:rPr>
              <w:t xml:space="preserve">ry o naturę </w:t>
            </w:r>
            <w:r w:rsidR="00A519BE">
              <w:rPr>
                <w:sz w:val="24"/>
              </w:rPr>
              <w:t>ludzk</w:t>
            </w:r>
            <w:r>
              <w:rPr>
                <w:sz w:val="24"/>
              </w:rPr>
              <w:t>ą : substancj</w:t>
            </w:r>
            <w:r w:rsidR="00A519BE">
              <w:rPr>
                <w:sz w:val="24"/>
              </w:rPr>
              <w:t>alna cz</w:t>
            </w:r>
            <w:r>
              <w:rPr>
                <w:sz w:val="24"/>
              </w:rPr>
              <w:t xml:space="preserve">y narracyjna </w:t>
            </w:r>
            <w:r w:rsidR="00A519BE">
              <w:rPr>
                <w:sz w:val="24"/>
              </w:rPr>
              <w:t xml:space="preserve"> tożsamość człowieka (2 </w:t>
            </w:r>
            <w:r>
              <w:rPr>
                <w:sz w:val="24"/>
              </w:rPr>
              <w:t>g</w:t>
            </w:r>
            <w:r w:rsidR="00A519BE">
              <w:rPr>
                <w:sz w:val="24"/>
              </w:rPr>
              <w:t>odz.)</w:t>
            </w:r>
          </w:p>
        </w:tc>
      </w:tr>
      <w:tr w:rsidR="00714565">
        <w:trPr>
          <w:trHeight w:val="283"/>
        </w:trPr>
        <w:tc>
          <w:tcPr>
            <w:tcW w:w="96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CE7132">
            <w:pPr>
              <w:spacing w:after="0"/>
              <w:ind w:left="29"/>
            </w:pPr>
            <w:r>
              <w:rPr>
                <w:sz w:val="24"/>
              </w:rPr>
              <w:t>Przyszłość człowieka — wizj</w:t>
            </w:r>
            <w:r w:rsidR="00A519BE">
              <w:rPr>
                <w:sz w:val="24"/>
              </w:rPr>
              <w:t xml:space="preserve">e i perspektywy (1 </w:t>
            </w:r>
            <w:r>
              <w:rPr>
                <w:sz w:val="24"/>
              </w:rPr>
              <w:t>g</w:t>
            </w:r>
            <w:r w:rsidR="00A519BE">
              <w:rPr>
                <w:sz w:val="24"/>
              </w:rPr>
              <w:t>odz.)</w:t>
            </w:r>
          </w:p>
        </w:tc>
      </w:tr>
    </w:tbl>
    <w:p w:rsidR="00714565" w:rsidRDefault="00A519BE">
      <w:pPr>
        <w:numPr>
          <w:ilvl w:val="0"/>
          <w:numId w:val="1"/>
        </w:numPr>
        <w:spacing w:after="3"/>
        <w:ind w:left="1095" w:hanging="370"/>
        <w:jc w:val="both"/>
      </w:pPr>
      <w:r>
        <w:rPr>
          <w:sz w:val="26"/>
        </w:rPr>
        <w:t xml:space="preserve">Problematyka ćwiczeń audytoryjnych, konwersatoryjnych, laboratoryjnych, zajęć </w:t>
      </w:r>
      <w:r>
        <w:rPr>
          <w:sz w:val="26"/>
        </w:rPr>
        <w:t>praktycznych</w:t>
      </w:r>
    </w:p>
    <w:tbl>
      <w:tblPr>
        <w:tblStyle w:val="TableGrid"/>
        <w:tblW w:w="9613" w:type="dxa"/>
        <w:tblInd w:w="29" w:type="dxa"/>
        <w:tblCellMar>
          <w:top w:w="21" w:type="dxa"/>
          <w:left w:w="101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939"/>
        <w:gridCol w:w="763"/>
        <w:gridCol w:w="480"/>
        <w:gridCol w:w="3431"/>
      </w:tblGrid>
      <w:tr w:rsidR="00714565">
        <w:trPr>
          <w:trHeight w:val="307"/>
        </w:trPr>
        <w:tc>
          <w:tcPr>
            <w:tcW w:w="96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CE7132">
            <w:pPr>
              <w:spacing w:after="0"/>
            </w:pPr>
            <w:r>
              <w:rPr>
                <w:sz w:val="26"/>
              </w:rPr>
              <w:t>Treści merytoryczne</w:t>
            </w:r>
          </w:p>
        </w:tc>
      </w:tr>
      <w:tr w:rsidR="00714565">
        <w:trPr>
          <w:trHeight w:val="283"/>
        </w:trPr>
        <w:tc>
          <w:tcPr>
            <w:tcW w:w="96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CE7132" w:rsidP="00CE7132">
            <w:pPr>
              <w:spacing w:after="0"/>
              <w:ind w:left="14"/>
            </w:pPr>
            <w:r>
              <w:rPr>
                <w:sz w:val="24"/>
              </w:rPr>
              <w:t>History</w:t>
            </w:r>
            <w:r w:rsidR="00A519BE">
              <w:rPr>
                <w:sz w:val="24"/>
              </w:rPr>
              <w:t>czn</w:t>
            </w:r>
            <w:r>
              <w:rPr>
                <w:sz w:val="24"/>
              </w:rPr>
              <w:t>y zary</w:t>
            </w:r>
            <w:r w:rsidR="00A519BE">
              <w:rPr>
                <w:sz w:val="24"/>
              </w:rPr>
              <w:t>s konce</w:t>
            </w:r>
            <w:r>
              <w:rPr>
                <w:sz w:val="24"/>
              </w:rPr>
              <w:t>pcji natury ludzkiej</w:t>
            </w:r>
            <w:r w:rsidR="00A519BE">
              <w:rPr>
                <w:sz w:val="24"/>
              </w:rPr>
              <w:t xml:space="preserve"> (2 </w:t>
            </w:r>
            <w:r>
              <w:rPr>
                <w:sz w:val="24"/>
              </w:rPr>
              <w:t>g</w:t>
            </w:r>
            <w:r w:rsidR="00A519BE">
              <w:rPr>
                <w:sz w:val="24"/>
              </w:rPr>
              <w:t>odz.)</w:t>
            </w:r>
          </w:p>
        </w:tc>
      </w:tr>
      <w:tr w:rsidR="00714565">
        <w:trPr>
          <w:trHeight w:val="278"/>
        </w:trPr>
        <w:tc>
          <w:tcPr>
            <w:tcW w:w="96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CE7132">
            <w:pPr>
              <w:spacing w:after="0"/>
              <w:ind w:left="10"/>
            </w:pPr>
            <w:r>
              <w:rPr>
                <w:sz w:val="24"/>
              </w:rPr>
              <w:t>Człowiek wobec dziejów- człowiek jako moment dialekty</w:t>
            </w:r>
            <w:r w:rsidR="00A519BE">
              <w:rPr>
                <w:sz w:val="24"/>
              </w:rPr>
              <w:t>czn</w:t>
            </w:r>
            <w:r>
              <w:rPr>
                <w:sz w:val="24"/>
              </w:rPr>
              <w:t>y dziej</w:t>
            </w:r>
            <w:r w:rsidR="00A519BE">
              <w:rPr>
                <w:sz w:val="24"/>
              </w:rPr>
              <w:t>ów</w:t>
            </w:r>
            <w:r>
              <w:rPr>
                <w:sz w:val="24"/>
              </w:rPr>
              <w:t xml:space="preserve"> </w:t>
            </w:r>
            <w:r w:rsidR="00A519BE">
              <w:rPr>
                <w:sz w:val="24"/>
              </w:rPr>
              <w:t>w</w:t>
            </w:r>
            <w:r>
              <w:rPr>
                <w:sz w:val="24"/>
              </w:rPr>
              <w:t xml:space="preserve"> filozofii Heg</w:t>
            </w:r>
            <w:r w:rsidR="00A519BE">
              <w:rPr>
                <w:sz w:val="24"/>
              </w:rPr>
              <w:t xml:space="preserve">la (2 </w:t>
            </w:r>
            <w:r>
              <w:rPr>
                <w:sz w:val="24"/>
              </w:rPr>
              <w:t>g</w:t>
            </w:r>
            <w:r w:rsidR="00A519BE">
              <w:rPr>
                <w:sz w:val="24"/>
              </w:rPr>
              <w:t>odz.)</w:t>
            </w:r>
          </w:p>
        </w:tc>
      </w:tr>
      <w:tr w:rsidR="00714565">
        <w:trPr>
          <w:trHeight w:val="277"/>
        </w:trPr>
        <w:tc>
          <w:tcPr>
            <w:tcW w:w="96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CE7132">
            <w:pPr>
              <w:spacing w:after="0"/>
              <w:ind w:left="14"/>
            </w:pPr>
            <w:r>
              <w:rPr>
                <w:sz w:val="24"/>
              </w:rPr>
              <w:t>Świat j</w:t>
            </w:r>
            <w:r w:rsidR="00A519BE">
              <w:rPr>
                <w:sz w:val="24"/>
              </w:rPr>
              <w:t>ako</w:t>
            </w:r>
            <w:r>
              <w:rPr>
                <w:sz w:val="24"/>
              </w:rPr>
              <w:t xml:space="preserve"> wola i przedstawienie —A. Schop</w:t>
            </w:r>
            <w:r w:rsidR="00A519BE">
              <w:rPr>
                <w:sz w:val="24"/>
              </w:rPr>
              <w:t>enhauer</w:t>
            </w:r>
            <w:r>
              <w:rPr>
                <w:sz w:val="24"/>
              </w:rPr>
              <w:t xml:space="preserve"> </w:t>
            </w:r>
            <w:r w:rsidR="00A519BE">
              <w:rPr>
                <w:sz w:val="24"/>
              </w:rPr>
              <w:t xml:space="preserve">o człowieku (2 </w:t>
            </w:r>
            <w:r>
              <w:rPr>
                <w:sz w:val="24"/>
              </w:rPr>
              <w:t>g</w:t>
            </w:r>
            <w:r w:rsidR="00A519BE">
              <w:rPr>
                <w:sz w:val="24"/>
              </w:rPr>
              <w:t>odz.)</w:t>
            </w:r>
          </w:p>
        </w:tc>
      </w:tr>
      <w:tr w:rsidR="00714565">
        <w:trPr>
          <w:trHeight w:val="274"/>
        </w:trPr>
        <w:tc>
          <w:tcPr>
            <w:tcW w:w="57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4565" w:rsidRDefault="00CE7132" w:rsidP="00CE7132">
            <w:pPr>
              <w:spacing w:after="0"/>
              <w:ind w:left="10"/>
            </w:pPr>
            <w:r>
              <w:rPr>
                <w:sz w:val="24"/>
              </w:rPr>
              <w:t>„Ubermensch” — człowiek j</w:t>
            </w:r>
            <w:r w:rsidR="00A519BE">
              <w:rPr>
                <w:sz w:val="24"/>
              </w:rPr>
              <w:t xml:space="preserve">ako wola moc . </w:t>
            </w:r>
            <w:r>
              <w:rPr>
                <w:sz w:val="24"/>
              </w:rPr>
              <w:t xml:space="preserve">Nietzscheański projekt „ponad człowieka” (2 </w:t>
            </w:r>
            <w:proofErr w:type="spellStart"/>
            <w:r>
              <w:rPr>
                <w:sz w:val="24"/>
              </w:rPr>
              <w:t>godz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4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714565" w:rsidRDefault="00714565"/>
        </w:tc>
        <w:tc>
          <w:tcPr>
            <w:tcW w:w="34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4565" w:rsidRDefault="00714565">
            <w:pPr>
              <w:spacing w:after="0"/>
            </w:pPr>
          </w:p>
        </w:tc>
      </w:tr>
      <w:tr w:rsidR="00714565">
        <w:trPr>
          <w:trHeight w:val="278"/>
        </w:trPr>
        <w:tc>
          <w:tcPr>
            <w:tcW w:w="96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CE7132">
            <w:pPr>
              <w:spacing w:after="0"/>
              <w:ind w:left="14"/>
            </w:pPr>
            <w:r>
              <w:rPr>
                <w:sz w:val="24"/>
              </w:rPr>
              <w:t>Człowiek j</w:t>
            </w:r>
            <w:r w:rsidR="00A519BE">
              <w:rPr>
                <w:sz w:val="24"/>
              </w:rPr>
              <w:t>est osob</w:t>
            </w:r>
            <w:r>
              <w:rPr>
                <w:sz w:val="24"/>
              </w:rPr>
              <w:t>ą — K. Wojty</w:t>
            </w:r>
            <w:r w:rsidR="00A519BE">
              <w:rPr>
                <w:sz w:val="24"/>
              </w:rPr>
              <w:t>ła</w:t>
            </w:r>
            <w:r>
              <w:rPr>
                <w:sz w:val="24"/>
              </w:rPr>
              <w:t xml:space="preserve"> </w:t>
            </w:r>
            <w:r w:rsidR="00A519BE">
              <w:rPr>
                <w:sz w:val="24"/>
              </w:rPr>
              <w:t xml:space="preserve">o człowieku (2 </w:t>
            </w:r>
            <w:r>
              <w:rPr>
                <w:sz w:val="24"/>
              </w:rPr>
              <w:t>g</w:t>
            </w:r>
            <w:r w:rsidR="00A519BE">
              <w:rPr>
                <w:sz w:val="24"/>
              </w:rPr>
              <w:t>odz.)</w:t>
            </w:r>
          </w:p>
        </w:tc>
      </w:tr>
      <w:tr w:rsidR="00714565">
        <w:trPr>
          <w:trHeight w:val="278"/>
        </w:trPr>
        <w:tc>
          <w:tcPr>
            <w:tcW w:w="4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4565" w:rsidRDefault="00A519BE">
            <w:pPr>
              <w:spacing w:after="0"/>
              <w:ind w:left="19"/>
            </w:pPr>
            <w:r>
              <w:rPr>
                <w:sz w:val="24"/>
              </w:rPr>
              <w:t xml:space="preserve">Człowiek </w:t>
            </w:r>
            <w:r w:rsidR="00CE7132">
              <w:rPr>
                <w:sz w:val="24"/>
              </w:rPr>
              <w:t>p</w:t>
            </w:r>
            <w:r>
              <w:rPr>
                <w:sz w:val="24"/>
              </w:rPr>
              <w:t>odmio</w:t>
            </w:r>
            <w:r w:rsidR="00CE7132">
              <w:rPr>
                <w:sz w:val="24"/>
              </w:rPr>
              <w:t xml:space="preserve">tem dramatu — J. Tischnera koncepcja </w:t>
            </w:r>
            <w:r>
              <w:rPr>
                <w:sz w:val="24"/>
              </w:rPr>
              <w:t xml:space="preserve"> </w:t>
            </w:r>
            <w:r w:rsidR="00CE7132">
              <w:rPr>
                <w:sz w:val="24"/>
              </w:rPr>
              <w:t xml:space="preserve">człowieka (2 </w:t>
            </w:r>
            <w:r w:rsidR="00630DBC">
              <w:rPr>
                <w:sz w:val="24"/>
              </w:rPr>
              <w:t>g</w:t>
            </w:r>
            <w:r w:rsidR="00CE7132">
              <w:rPr>
                <w:sz w:val="24"/>
              </w:rPr>
              <w:t>odz.)</w:t>
            </w:r>
          </w:p>
        </w:tc>
        <w:tc>
          <w:tcPr>
            <w:tcW w:w="467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4565" w:rsidRDefault="00714565">
            <w:pPr>
              <w:spacing w:after="0"/>
              <w:ind w:left="86"/>
            </w:pPr>
          </w:p>
        </w:tc>
      </w:tr>
      <w:tr w:rsidR="00714565">
        <w:trPr>
          <w:trHeight w:val="280"/>
        </w:trPr>
        <w:tc>
          <w:tcPr>
            <w:tcW w:w="96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0"/>
            </w:pPr>
            <w:r>
              <w:rPr>
                <w:sz w:val="24"/>
              </w:rPr>
              <w:t xml:space="preserve">Tabula rasa </w:t>
            </w:r>
            <w:proofErr w:type="spellStart"/>
            <w:r>
              <w:rPr>
                <w:sz w:val="24"/>
              </w:rPr>
              <w:t>vers</w:t>
            </w:r>
            <w:proofErr w:type="spellEnd"/>
            <w:r>
              <w:rPr>
                <w:sz w:val="24"/>
              </w:rPr>
              <w:t xml:space="preserve"> tabula </w:t>
            </w:r>
            <w:proofErr w:type="spellStart"/>
            <w:r>
              <w:rPr>
                <w:sz w:val="24"/>
              </w:rPr>
              <w:t>abra</w:t>
            </w:r>
            <w:r w:rsidR="00630DBC">
              <w:rPr>
                <w:sz w:val="24"/>
              </w:rPr>
              <w:t>sa</w:t>
            </w:r>
            <w:proofErr w:type="spellEnd"/>
            <w:r w:rsidR="00630DBC">
              <w:rPr>
                <w:sz w:val="24"/>
              </w:rPr>
              <w:t xml:space="preserve"> — S. </w:t>
            </w:r>
            <w:proofErr w:type="spellStart"/>
            <w:r w:rsidR="00630DBC">
              <w:rPr>
                <w:sz w:val="24"/>
              </w:rPr>
              <w:t>Pinkero</w:t>
            </w:r>
            <w:proofErr w:type="spellEnd"/>
            <w:r w:rsidR="00630DBC">
              <w:rPr>
                <w:sz w:val="24"/>
              </w:rPr>
              <w:t xml:space="preserve"> naturze ludzkiej</w:t>
            </w:r>
            <w:r>
              <w:rPr>
                <w:sz w:val="24"/>
              </w:rPr>
              <w:t xml:space="preserve"> (2 </w:t>
            </w:r>
            <w:r w:rsidR="00630DBC">
              <w:rPr>
                <w:sz w:val="24"/>
              </w:rPr>
              <w:t>g</w:t>
            </w:r>
            <w:r>
              <w:rPr>
                <w:sz w:val="24"/>
              </w:rPr>
              <w:t>odz.)</w:t>
            </w:r>
          </w:p>
        </w:tc>
      </w:tr>
      <w:tr w:rsidR="00714565">
        <w:trPr>
          <w:trHeight w:val="274"/>
        </w:trPr>
        <w:tc>
          <w:tcPr>
            <w:tcW w:w="96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630DBC">
            <w:pPr>
              <w:spacing w:after="0"/>
              <w:ind w:left="14"/>
            </w:pPr>
            <w:r>
              <w:rPr>
                <w:sz w:val="24"/>
              </w:rPr>
              <w:t>Wsp</w:t>
            </w:r>
            <w:r w:rsidR="00A519BE">
              <w:rPr>
                <w:sz w:val="24"/>
              </w:rPr>
              <w:t>ółczesne oblicza natu</w:t>
            </w:r>
            <w:r>
              <w:rPr>
                <w:sz w:val="24"/>
              </w:rPr>
              <w:t>ry ludzkiej</w:t>
            </w:r>
            <w:r w:rsidR="00A519BE">
              <w:rPr>
                <w:sz w:val="24"/>
              </w:rPr>
              <w:t xml:space="preserve"> (1 </w:t>
            </w:r>
            <w:r>
              <w:rPr>
                <w:sz w:val="24"/>
              </w:rPr>
              <w:t>g</w:t>
            </w:r>
            <w:r w:rsidR="00A519BE">
              <w:rPr>
                <w:sz w:val="24"/>
              </w:rPr>
              <w:t>odz.)</w:t>
            </w:r>
          </w:p>
        </w:tc>
      </w:tr>
    </w:tbl>
    <w:p w:rsidR="00714565" w:rsidRDefault="00A519BE">
      <w:pPr>
        <w:spacing w:after="214"/>
        <w:ind w:left="480" w:hanging="10"/>
        <w:jc w:val="both"/>
      </w:pPr>
      <w:r>
        <w:rPr>
          <w:sz w:val="26"/>
        </w:rPr>
        <w:t>3-4 Metody dydaktyczne</w:t>
      </w:r>
    </w:p>
    <w:p w:rsidR="00714565" w:rsidRDefault="00A519BE">
      <w:pPr>
        <w:spacing w:after="0"/>
        <w:ind w:left="33" w:hanging="10"/>
      </w:pPr>
      <w:r>
        <w:t>Np.:</w:t>
      </w:r>
    </w:p>
    <w:p w:rsidR="00714565" w:rsidRDefault="00A519BE">
      <w:pPr>
        <w:spacing w:after="0"/>
        <w:ind w:left="53" w:hanging="10"/>
      </w:pPr>
      <w:r>
        <w:rPr>
          <w:sz w:val="20"/>
        </w:rPr>
        <w:t>Wykład: wykład problemowy, wykład z prezentacją multimedialną, metody kształcenia na odległość</w:t>
      </w:r>
    </w:p>
    <w:p w:rsidR="00714565" w:rsidRDefault="00A519BE">
      <w:pPr>
        <w:spacing w:after="0"/>
        <w:ind w:left="53"/>
      </w:pPr>
      <w:r>
        <w:rPr>
          <w:sz w:val="20"/>
        </w:rPr>
        <w:t>Ćwiczenia: analiza tekstów z dyskusją, metoda projektów(projekt badawczy, wdrożeniowy, praktyczny), praca w grupach</w:t>
      </w:r>
    </w:p>
    <w:p w:rsidR="00714565" w:rsidRDefault="00A519BE">
      <w:pPr>
        <w:spacing w:after="0"/>
        <w:ind w:left="53" w:hanging="10"/>
      </w:pPr>
      <w:r>
        <w:rPr>
          <w:sz w:val="20"/>
        </w:rPr>
        <w:t>(rozwiązywanie zadań, dyskusja),gry dydaktycz</w:t>
      </w:r>
      <w:r>
        <w:rPr>
          <w:sz w:val="20"/>
        </w:rPr>
        <w:t>ne, metody kształcenia na odległość</w:t>
      </w:r>
    </w:p>
    <w:p w:rsidR="00714565" w:rsidRDefault="00A519BE">
      <w:pPr>
        <w:spacing w:after="344"/>
        <w:ind w:left="53" w:hanging="10"/>
      </w:pPr>
      <w:r>
        <w:rPr>
          <w:sz w:val="20"/>
        </w:rPr>
        <w:t>Laboratorium: wykonywanie doświadczeń, projektowanie doświadczeń</w:t>
      </w:r>
    </w:p>
    <w:p w:rsidR="00714565" w:rsidRDefault="00A519BE">
      <w:pPr>
        <w:spacing w:after="452"/>
        <w:ind w:left="63" w:right="5554" w:hanging="10"/>
        <w:jc w:val="both"/>
      </w:pPr>
      <w:r>
        <w:rPr>
          <w:sz w:val="26"/>
        </w:rPr>
        <w:lastRenderedPageBreak/>
        <w:t>Wykład: wykład problemowy ćwiczenia: analiza tekstów z dyskusją</w:t>
      </w:r>
    </w:p>
    <w:p w:rsidR="00714565" w:rsidRDefault="00A519BE">
      <w:pPr>
        <w:pStyle w:val="Nagwek1"/>
        <w:ind w:left="302" w:hanging="259"/>
      </w:pPr>
      <w:r>
        <w:t>METODY I KRYTERIA OCENY</w:t>
      </w:r>
    </w:p>
    <w:p w:rsidR="00714565" w:rsidRDefault="00A519BE">
      <w:pPr>
        <w:spacing w:after="3"/>
        <w:ind w:left="480" w:hanging="10"/>
        <w:jc w:val="both"/>
      </w:pPr>
      <w:r>
        <w:rPr>
          <w:sz w:val="26"/>
        </w:rPr>
        <w:t>4.1 Sposoby weryfikacji efektów uczenia się</w:t>
      </w:r>
    </w:p>
    <w:tbl>
      <w:tblPr>
        <w:tblStyle w:val="TableGrid"/>
        <w:tblW w:w="9615" w:type="dxa"/>
        <w:tblInd w:w="41" w:type="dxa"/>
        <w:tblCellMar>
          <w:top w:w="22" w:type="dxa"/>
          <w:left w:w="112" w:type="dxa"/>
          <w:bottom w:w="0" w:type="dxa"/>
          <w:right w:w="248" w:type="dxa"/>
        </w:tblCellMar>
        <w:tblLook w:val="04A0" w:firstRow="1" w:lastRow="0" w:firstColumn="1" w:lastColumn="0" w:noHBand="0" w:noVBand="1"/>
      </w:tblPr>
      <w:tblGrid>
        <w:gridCol w:w="1968"/>
        <w:gridCol w:w="5535"/>
        <w:gridCol w:w="2112"/>
      </w:tblGrid>
      <w:tr w:rsidR="00714565">
        <w:trPr>
          <w:trHeight w:val="883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4565" w:rsidRDefault="00A519BE">
            <w:pPr>
              <w:spacing w:after="0"/>
              <w:ind w:left="130"/>
              <w:jc w:val="center"/>
            </w:pPr>
            <w:r>
              <w:rPr>
                <w:sz w:val="26"/>
              </w:rPr>
              <w:t>Symbol efektu</w:t>
            </w:r>
          </w:p>
        </w:tc>
        <w:tc>
          <w:tcPr>
            <w:tcW w:w="5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30"/>
              <w:jc w:val="center"/>
            </w:pPr>
            <w:r>
              <w:rPr>
                <w:sz w:val="26"/>
              </w:rPr>
              <w:t xml:space="preserve">Metody oceny efektów uczenia </w:t>
            </w:r>
            <w:proofErr w:type="spellStart"/>
            <w:r>
              <w:rPr>
                <w:sz w:val="26"/>
              </w:rPr>
              <w:t>sie</w:t>
            </w:r>
            <w:proofErr w:type="spellEnd"/>
          </w:p>
          <w:p w:rsidR="00714565" w:rsidRDefault="00A519BE">
            <w:pPr>
              <w:spacing w:after="0"/>
              <w:ind w:left="283" w:hanging="163"/>
              <w:jc w:val="both"/>
            </w:pPr>
            <w:r>
              <w:rPr>
                <w:sz w:val="26"/>
              </w:rPr>
              <w:t xml:space="preserve">(np.: kolokwium, egzamin ustny, egzamin pisemny, </w:t>
            </w:r>
            <w:r w:rsidR="00630DBC">
              <w:rPr>
                <w:sz w:val="26"/>
              </w:rPr>
              <w:t>projekt, sprawozdanie, obserwacja w trakcie zaję</w:t>
            </w:r>
            <w:r>
              <w:rPr>
                <w:sz w:val="26"/>
              </w:rPr>
              <w:t>ć)</w:t>
            </w:r>
          </w:p>
        </w:tc>
        <w:tc>
          <w:tcPr>
            <w:tcW w:w="2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5" w:line="218" w:lineRule="auto"/>
              <w:jc w:val="center"/>
            </w:pPr>
            <w:r>
              <w:rPr>
                <w:sz w:val="26"/>
              </w:rPr>
              <w:t>Forma zajęć dydaktycznych</w:t>
            </w:r>
          </w:p>
          <w:p w:rsidR="00714565" w:rsidRDefault="00A519BE">
            <w:pPr>
              <w:spacing w:after="0"/>
              <w:ind w:left="461"/>
            </w:pPr>
            <w:r>
              <w:rPr>
                <w:sz w:val="26"/>
              </w:rPr>
              <w:t xml:space="preserve">(w, </w:t>
            </w:r>
            <w:proofErr w:type="spellStart"/>
            <w:r>
              <w:rPr>
                <w:sz w:val="26"/>
              </w:rPr>
              <w:t>ćw</w:t>
            </w:r>
            <w:proofErr w:type="spellEnd"/>
            <w:r>
              <w:rPr>
                <w:sz w:val="26"/>
              </w:rPr>
              <w:t>,</w:t>
            </w:r>
          </w:p>
        </w:tc>
      </w:tr>
      <w:tr w:rsidR="00714565">
        <w:trPr>
          <w:trHeight w:val="514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5"/>
            </w:pPr>
            <w:r>
              <w:t xml:space="preserve">EK </w:t>
            </w:r>
            <w:r>
              <w:t>01</w:t>
            </w:r>
          </w:p>
        </w:tc>
        <w:tc>
          <w:tcPr>
            <w:tcW w:w="5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0"/>
            </w:pPr>
            <w:r>
              <w:rPr>
                <w:sz w:val="24"/>
              </w:rPr>
              <w:t>Egzamin ustny</w:t>
            </w:r>
          </w:p>
        </w:tc>
        <w:tc>
          <w:tcPr>
            <w:tcW w:w="2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</w:pPr>
            <w:r>
              <w:t>w</w:t>
            </w:r>
          </w:p>
        </w:tc>
      </w:tr>
      <w:tr w:rsidR="00714565">
        <w:trPr>
          <w:trHeight w:val="506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0"/>
            </w:pPr>
            <w:r>
              <w:rPr>
                <w:sz w:val="26"/>
              </w:rPr>
              <w:t xml:space="preserve">EK </w:t>
            </w:r>
            <w:r>
              <w:rPr>
                <w:sz w:val="26"/>
              </w:rPr>
              <w:t>02</w:t>
            </w:r>
          </w:p>
        </w:tc>
        <w:tc>
          <w:tcPr>
            <w:tcW w:w="5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4"/>
            </w:pPr>
            <w:r>
              <w:rPr>
                <w:sz w:val="24"/>
              </w:rPr>
              <w:t>Egzamin ustny</w:t>
            </w:r>
          </w:p>
        </w:tc>
        <w:tc>
          <w:tcPr>
            <w:tcW w:w="2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</w:pPr>
            <w:r>
              <w:t>w</w:t>
            </w:r>
          </w:p>
        </w:tc>
      </w:tr>
      <w:tr w:rsidR="00714565">
        <w:trPr>
          <w:trHeight w:val="515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0"/>
            </w:pPr>
            <w:r>
              <w:rPr>
                <w:sz w:val="24"/>
              </w:rPr>
              <w:t>EK_ 03</w:t>
            </w:r>
          </w:p>
        </w:tc>
        <w:tc>
          <w:tcPr>
            <w:tcW w:w="5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4"/>
            </w:pPr>
            <w:r>
              <w:rPr>
                <w:sz w:val="24"/>
              </w:rPr>
              <w:t>Egzamin ustny</w:t>
            </w:r>
          </w:p>
        </w:tc>
        <w:tc>
          <w:tcPr>
            <w:tcW w:w="2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</w:pPr>
            <w:r>
              <w:t>w</w:t>
            </w:r>
          </w:p>
        </w:tc>
      </w:tr>
      <w:tr w:rsidR="00714565">
        <w:trPr>
          <w:trHeight w:val="520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0"/>
            </w:pPr>
            <w:r>
              <w:rPr>
                <w:sz w:val="26"/>
              </w:rPr>
              <w:t>EK 04</w:t>
            </w:r>
          </w:p>
        </w:tc>
        <w:tc>
          <w:tcPr>
            <w:tcW w:w="5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4"/>
            </w:pPr>
            <w:r>
              <w:rPr>
                <w:sz w:val="24"/>
              </w:rPr>
              <w:t>Egzamin ustny</w:t>
            </w:r>
          </w:p>
        </w:tc>
        <w:tc>
          <w:tcPr>
            <w:tcW w:w="2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</w:pPr>
            <w:r>
              <w:t>w</w:t>
            </w:r>
          </w:p>
        </w:tc>
      </w:tr>
      <w:tr w:rsidR="00714565">
        <w:trPr>
          <w:trHeight w:val="511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0"/>
            </w:pPr>
            <w:r>
              <w:rPr>
                <w:sz w:val="24"/>
              </w:rPr>
              <w:t>EK_ 05</w:t>
            </w:r>
          </w:p>
        </w:tc>
        <w:tc>
          <w:tcPr>
            <w:tcW w:w="5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4"/>
            </w:pPr>
            <w:r>
              <w:rPr>
                <w:sz w:val="24"/>
              </w:rPr>
              <w:t>Kolokwium</w:t>
            </w:r>
          </w:p>
        </w:tc>
        <w:tc>
          <w:tcPr>
            <w:tcW w:w="2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714565"/>
        </w:tc>
      </w:tr>
      <w:tr w:rsidR="00714565">
        <w:trPr>
          <w:trHeight w:val="511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4"/>
            </w:pPr>
            <w:r>
              <w:rPr>
                <w:sz w:val="26"/>
              </w:rPr>
              <w:t xml:space="preserve">EK </w:t>
            </w:r>
            <w:r>
              <w:rPr>
                <w:sz w:val="26"/>
              </w:rPr>
              <w:t>06</w:t>
            </w:r>
          </w:p>
        </w:tc>
        <w:tc>
          <w:tcPr>
            <w:tcW w:w="5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4"/>
            </w:pPr>
            <w:r>
              <w:rPr>
                <w:sz w:val="24"/>
              </w:rPr>
              <w:t>Kolokwium</w:t>
            </w:r>
          </w:p>
        </w:tc>
        <w:tc>
          <w:tcPr>
            <w:tcW w:w="2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714565"/>
        </w:tc>
      </w:tr>
      <w:tr w:rsidR="00714565">
        <w:trPr>
          <w:trHeight w:val="518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0"/>
            </w:pPr>
            <w:r>
              <w:t>EK_ 07</w:t>
            </w:r>
          </w:p>
        </w:tc>
        <w:tc>
          <w:tcPr>
            <w:tcW w:w="5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4"/>
            </w:pPr>
            <w:r>
              <w:rPr>
                <w:sz w:val="24"/>
              </w:rPr>
              <w:t>Kolokwium</w:t>
            </w:r>
          </w:p>
        </w:tc>
        <w:tc>
          <w:tcPr>
            <w:tcW w:w="2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0"/>
            </w:pPr>
            <w:proofErr w:type="spellStart"/>
            <w:r>
              <w:rPr>
                <w:sz w:val="24"/>
              </w:rPr>
              <w:t>dw</w:t>
            </w:r>
            <w:proofErr w:type="spellEnd"/>
          </w:p>
        </w:tc>
      </w:tr>
      <w:tr w:rsidR="00714565">
        <w:trPr>
          <w:trHeight w:val="516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4"/>
            </w:pPr>
            <w:r>
              <w:rPr>
                <w:sz w:val="26"/>
              </w:rPr>
              <w:t>EK 08</w:t>
            </w:r>
          </w:p>
        </w:tc>
        <w:tc>
          <w:tcPr>
            <w:tcW w:w="5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4"/>
            </w:pPr>
            <w:r>
              <w:rPr>
                <w:sz w:val="24"/>
              </w:rPr>
              <w:t>Kolokwium</w:t>
            </w:r>
          </w:p>
        </w:tc>
        <w:tc>
          <w:tcPr>
            <w:tcW w:w="2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714565"/>
        </w:tc>
      </w:tr>
      <w:tr w:rsidR="00714565">
        <w:trPr>
          <w:trHeight w:val="527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4"/>
            </w:pPr>
            <w:r>
              <w:t>EK_ 09</w:t>
            </w:r>
          </w:p>
        </w:tc>
        <w:tc>
          <w:tcPr>
            <w:tcW w:w="5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9"/>
            </w:pPr>
            <w:r>
              <w:rPr>
                <w:sz w:val="24"/>
              </w:rPr>
              <w:t>Kolokwium</w:t>
            </w:r>
          </w:p>
        </w:tc>
        <w:tc>
          <w:tcPr>
            <w:tcW w:w="2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714565"/>
        </w:tc>
      </w:tr>
    </w:tbl>
    <w:p w:rsidR="00714565" w:rsidRDefault="00A519BE">
      <w:pPr>
        <w:spacing w:after="3"/>
        <w:ind w:left="480" w:hanging="10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402363</wp:posOffset>
            </wp:positionH>
            <wp:positionV relativeFrom="page">
              <wp:posOffset>948018</wp:posOffset>
            </wp:positionV>
            <wp:extent cx="15241" cy="9145"/>
            <wp:effectExtent l="0" t="0" r="0" b="0"/>
            <wp:wrapTopAndBottom/>
            <wp:docPr id="28368" name="Picture 283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68" name="Picture 2836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1" cy="9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6"/>
        </w:rPr>
        <w:t>4.2 Warunki zaliczenia przedmiotu (kryteria oceniania)</w:t>
      </w:r>
    </w:p>
    <w:tbl>
      <w:tblPr>
        <w:tblStyle w:val="TableGrid"/>
        <w:tblW w:w="9647" w:type="dxa"/>
        <w:tblInd w:w="51" w:type="dxa"/>
        <w:tblCellMar>
          <w:top w:w="43" w:type="dxa"/>
          <w:left w:w="112" w:type="dxa"/>
          <w:bottom w:w="0" w:type="dxa"/>
          <w:right w:w="122" w:type="dxa"/>
        </w:tblCellMar>
        <w:tblLook w:val="04A0" w:firstRow="1" w:lastRow="0" w:firstColumn="1" w:lastColumn="0" w:noHBand="0" w:noVBand="1"/>
      </w:tblPr>
      <w:tblGrid>
        <w:gridCol w:w="9647"/>
      </w:tblGrid>
      <w:tr w:rsidR="00714565">
        <w:trPr>
          <w:trHeight w:val="4696"/>
        </w:trPr>
        <w:tc>
          <w:tcPr>
            <w:tcW w:w="9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8" w:line="220" w:lineRule="auto"/>
              <w:ind w:left="5"/>
              <w:jc w:val="both"/>
            </w:pPr>
            <w:r>
              <w:rPr>
                <w:sz w:val="26"/>
              </w:rPr>
              <w:t>Udział w zajęciach(możliwa jedna nieodrobiona nieobecność), pozytywny wynik kolokwium i egzaminu.</w:t>
            </w:r>
          </w:p>
          <w:p w:rsidR="00714565" w:rsidRDefault="00A519BE">
            <w:pPr>
              <w:spacing w:after="0"/>
              <w:ind w:left="10"/>
            </w:pPr>
            <w:r>
              <w:rPr>
                <w:sz w:val="26"/>
              </w:rPr>
              <w:t>Kryteria ocen kolokwium:</w:t>
            </w:r>
          </w:p>
          <w:p w:rsidR="00714565" w:rsidRDefault="00A519BE">
            <w:pPr>
              <w:spacing w:after="0"/>
            </w:pPr>
            <w:r>
              <w:rPr>
                <w:sz w:val="26"/>
              </w:rPr>
              <w:t xml:space="preserve">0-25 pkt — </w:t>
            </w:r>
            <w:proofErr w:type="spellStart"/>
            <w:r>
              <w:rPr>
                <w:sz w:val="26"/>
              </w:rPr>
              <w:t>ndst</w:t>
            </w:r>
            <w:proofErr w:type="spellEnd"/>
          </w:p>
          <w:p w:rsidR="00714565" w:rsidRDefault="00A519BE">
            <w:pPr>
              <w:spacing w:after="0" w:line="266" w:lineRule="auto"/>
              <w:ind w:right="7849" w:firstLine="10"/>
              <w:jc w:val="both"/>
            </w:pPr>
            <w:r>
              <w:rPr>
                <w:sz w:val="24"/>
              </w:rPr>
              <w:t xml:space="preserve">26-30 — </w:t>
            </w:r>
            <w:proofErr w:type="spellStart"/>
            <w:r>
              <w:rPr>
                <w:sz w:val="24"/>
              </w:rPr>
              <w:t>dst</w:t>
            </w:r>
            <w:proofErr w:type="spellEnd"/>
            <w:r>
              <w:rPr>
                <w:sz w:val="24"/>
              </w:rPr>
              <w:t xml:space="preserve"> 31-35 - +</w:t>
            </w:r>
            <w:proofErr w:type="spellStart"/>
            <w:r>
              <w:rPr>
                <w:sz w:val="24"/>
              </w:rPr>
              <w:t>dst</w:t>
            </w:r>
            <w:proofErr w:type="spellEnd"/>
          </w:p>
          <w:p w:rsidR="00714565" w:rsidRDefault="00A519BE">
            <w:pPr>
              <w:spacing w:after="0"/>
            </w:pPr>
            <w:r>
              <w:rPr>
                <w:sz w:val="24"/>
              </w:rPr>
              <w:t xml:space="preserve">36-40 — </w:t>
            </w:r>
            <w:proofErr w:type="spellStart"/>
            <w:r>
              <w:rPr>
                <w:sz w:val="24"/>
              </w:rPr>
              <w:t>db</w:t>
            </w:r>
            <w:proofErr w:type="spellEnd"/>
          </w:p>
          <w:p w:rsidR="00714565" w:rsidRDefault="00A519BE">
            <w:pPr>
              <w:spacing w:after="0"/>
            </w:pPr>
            <w:r>
              <w:rPr>
                <w:sz w:val="24"/>
              </w:rPr>
              <w:t>41-45 - +</w:t>
            </w:r>
            <w:proofErr w:type="spellStart"/>
            <w:r>
              <w:rPr>
                <w:sz w:val="24"/>
              </w:rPr>
              <w:t>db</w:t>
            </w:r>
            <w:proofErr w:type="spellEnd"/>
          </w:p>
          <w:p w:rsidR="00714565" w:rsidRDefault="00A519BE">
            <w:pPr>
              <w:spacing w:after="0"/>
            </w:pPr>
            <w:r>
              <w:rPr>
                <w:sz w:val="24"/>
              </w:rPr>
              <w:t xml:space="preserve">46-50 - </w:t>
            </w:r>
            <w:proofErr w:type="spellStart"/>
            <w:r>
              <w:rPr>
                <w:sz w:val="24"/>
              </w:rPr>
              <w:t>bdb</w:t>
            </w:r>
            <w:proofErr w:type="spellEnd"/>
          </w:p>
          <w:p w:rsidR="00714565" w:rsidRDefault="00A519BE">
            <w:pPr>
              <w:spacing w:after="0"/>
              <w:ind w:left="10"/>
            </w:pPr>
            <w:r>
              <w:rPr>
                <w:sz w:val="26"/>
              </w:rPr>
              <w:t>Pozytywny wynik z egzaminu sprawdzającego nabyte wiadomości. Skala ocen egzaminu:</w:t>
            </w:r>
          </w:p>
          <w:p w:rsidR="00714565" w:rsidRDefault="00A519BE">
            <w:pPr>
              <w:spacing w:after="0"/>
            </w:pPr>
            <w:r>
              <w:rPr>
                <w:sz w:val="24"/>
              </w:rPr>
              <w:t xml:space="preserve">0-25 pkt— </w:t>
            </w:r>
            <w:proofErr w:type="spellStart"/>
            <w:r>
              <w:rPr>
                <w:sz w:val="24"/>
              </w:rPr>
              <w:t>ndst</w:t>
            </w:r>
            <w:proofErr w:type="spellEnd"/>
          </w:p>
          <w:p w:rsidR="00714565" w:rsidRDefault="00A519BE">
            <w:pPr>
              <w:spacing w:after="0" w:line="266" w:lineRule="auto"/>
              <w:ind w:right="7849" w:firstLine="10"/>
              <w:jc w:val="both"/>
            </w:pPr>
            <w:r>
              <w:rPr>
                <w:sz w:val="24"/>
              </w:rPr>
              <w:t xml:space="preserve">26-30 — </w:t>
            </w:r>
            <w:proofErr w:type="spellStart"/>
            <w:r>
              <w:rPr>
                <w:sz w:val="24"/>
              </w:rPr>
              <w:t>dst</w:t>
            </w:r>
            <w:proofErr w:type="spellEnd"/>
            <w:r>
              <w:rPr>
                <w:sz w:val="24"/>
              </w:rPr>
              <w:t xml:space="preserve"> 31-35 - +</w:t>
            </w:r>
            <w:proofErr w:type="spellStart"/>
            <w:r>
              <w:rPr>
                <w:sz w:val="24"/>
              </w:rPr>
              <w:t>dst</w:t>
            </w:r>
            <w:proofErr w:type="spellEnd"/>
          </w:p>
          <w:p w:rsidR="00714565" w:rsidRDefault="00A519BE">
            <w:pPr>
              <w:spacing w:after="0"/>
              <w:ind w:left="5"/>
            </w:pPr>
            <w:r>
              <w:rPr>
                <w:sz w:val="24"/>
              </w:rPr>
              <w:t xml:space="preserve">36-40 — </w:t>
            </w:r>
            <w:proofErr w:type="spellStart"/>
            <w:r>
              <w:rPr>
                <w:sz w:val="24"/>
              </w:rPr>
              <w:t>db</w:t>
            </w:r>
            <w:proofErr w:type="spellEnd"/>
          </w:p>
          <w:p w:rsidR="00714565" w:rsidRDefault="00A519BE">
            <w:pPr>
              <w:spacing w:after="0"/>
              <w:ind w:left="5"/>
            </w:pPr>
            <w:r>
              <w:rPr>
                <w:sz w:val="24"/>
              </w:rPr>
              <w:t>41-45 - +</w:t>
            </w:r>
            <w:proofErr w:type="spellStart"/>
            <w:r>
              <w:rPr>
                <w:sz w:val="24"/>
              </w:rPr>
              <w:t>db</w:t>
            </w:r>
            <w:proofErr w:type="spellEnd"/>
          </w:p>
          <w:p w:rsidR="00714565" w:rsidRDefault="00A519BE">
            <w:pPr>
              <w:spacing w:after="0"/>
              <w:ind w:left="5"/>
            </w:pPr>
            <w:r>
              <w:rPr>
                <w:sz w:val="24"/>
              </w:rPr>
              <w:t xml:space="preserve">46-50 - </w:t>
            </w:r>
            <w:proofErr w:type="spellStart"/>
            <w:r>
              <w:rPr>
                <w:sz w:val="24"/>
              </w:rPr>
              <w:t>bdb</w:t>
            </w:r>
            <w:proofErr w:type="spellEnd"/>
          </w:p>
        </w:tc>
      </w:tr>
    </w:tbl>
    <w:p w:rsidR="00714565" w:rsidRDefault="00A519BE">
      <w:pPr>
        <w:pStyle w:val="Nagwek1"/>
        <w:ind w:left="336" w:hanging="293"/>
      </w:pPr>
      <w:r>
        <w:t>CAŁKOWITY NAKŁAD PRACY STUDENTA POTRZEBNY DO OSIĄGNIĘCIA ZAŁOŻONYCH EFEKTÓW W GODZINACH ORAZ PUNKTACH ECTS</w:t>
      </w:r>
    </w:p>
    <w:tbl>
      <w:tblPr>
        <w:tblStyle w:val="TableGrid"/>
        <w:tblW w:w="9616" w:type="dxa"/>
        <w:tblInd w:w="53" w:type="dxa"/>
        <w:tblCellMar>
          <w:top w:w="42" w:type="dxa"/>
          <w:left w:w="109" w:type="dxa"/>
          <w:bottom w:w="0" w:type="dxa"/>
          <w:right w:w="73" w:type="dxa"/>
        </w:tblCellMar>
        <w:tblLook w:val="04A0" w:firstRow="1" w:lastRow="0" w:firstColumn="1" w:lastColumn="0" w:noHBand="0" w:noVBand="1"/>
      </w:tblPr>
      <w:tblGrid>
        <w:gridCol w:w="2694"/>
        <w:gridCol w:w="2256"/>
        <w:gridCol w:w="4666"/>
      </w:tblGrid>
      <w:tr w:rsidR="00714565">
        <w:trPr>
          <w:trHeight w:val="590"/>
        </w:trPr>
        <w:tc>
          <w:tcPr>
            <w:tcW w:w="49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4565" w:rsidRDefault="00A519BE">
            <w:pPr>
              <w:spacing w:after="0"/>
              <w:ind w:right="47"/>
              <w:jc w:val="center"/>
            </w:pPr>
            <w:r>
              <w:rPr>
                <w:sz w:val="26"/>
              </w:rPr>
              <w:t>Forma aktywności</w:t>
            </w:r>
          </w:p>
        </w:tc>
        <w:tc>
          <w:tcPr>
            <w:tcW w:w="4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08" w:right="142"/>
              <w:jc w:val="center"/>
            </w:pPr>
            <w:r>
              <w:rPr>
                <w:sz w:val="26"/>
              </w:rPr>
              <w:t>Średnia li</w:t>
            </w:r>
            <w:r w:rsidR="00630DBC">
              <w:rPr>
                <w:sz w:val="26"/>
              </w:rPr>
              <w:t>czba godzinna zrealizowanie aktyw</w:t>
            </w:r>
            <w:r>
              <w:rPr>
                <w:sz w:val="26"/>
              </w:rPr>
              <w:t>ności</w:t>
            </w:r>
          </w:p>
        </w:tc>
      </w:tr>
      <w:tr w:rsidR="00714565">
        <w:trPr>
          <w:trHeight w:val="600"/>
        </w:trPr>
        <w:tc>
          <w:tcPr>
            <w:tcW w:w="49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630DBC">
            <w:pPr>
              <w:spacing w:after="0"/>
              <w:ind w:left="1" w:right="1325" w:firstLine="10"/>
              <w:jc w:val="both"/>
            </w:pPr>
            <w:r>
              <w:rPr>
                <w:sz w:val="24"/>
              </w:rPr>
              <w:lastRenderedPageBreak/>
              <w:t>Godziny kontaktowe wynikające z harmonog</w:t>
            </w:r>
            <w:r w:rsidR="00A519BE">
              <w:rPr>
                <w:sz w:val="24"/>
              </w:rPr>
              <w:t>ramu</w:t>
            </w:r>
            <w:r>
              <w:rPr>
                <w:sz w:val="24"/>
              </w:rPr>
              <w:t xml:space="preserve"> </w:t>
            </w:r>
            <w:r w:rsidR="00A519BE">
              <w:rPr>
                <w:sz w:val="24"/>
              </w:rPr>
              <w:t>studiów</w:t>
            </w:r>
          </w:p>
        </w:tc>
        <w:tc>
          <w:tcPr>
            <w:tcW w:w="4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</w:pPr>
            <w:r>
              <w:rPr>
                <w:sz w:val="24"/>
              </w:rPr>
              <w:t>30 (15 W; 15 ćw.)</w:t>
            </w:r>
          </w:p>
        </w:tc>
      </w:tr>
      <w:tr w:rsidR="00714565">
        <w:trPr>
          <w:trHeight w:val="598"/>
        </w:trPr>
        <w:tc>
          <w:tcPr>
            <w:tcW w:w="49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6" w:firstLine="5"/>
              <w:jc w:val="both"/>
            </w:pPr>
            <w:r>
              <w:rPr>
                <w:sz w:val="26"/>
              </w:rPr>
              <w:t>Inne z udziałem nauczyciela ak</w:t>
            </w:r>
            <w:r w:rsidR="00630DBC">
              <w:rPr>
                <w:sz w:val="26"/>
              </w:rPr>
              <w:t>ademickiego (udział w konsultacjach, eg</w:t>
            </w:r>
            <w:r>
              <w:rPr>
                <w:sz w:val="26"/>
              </w:rPr>
              <w:t>zaminie)</w:t>
            </w:r>
          </w:p>
        </w:tc>
        <w:tc>
          <w:tcPr>
            <w:tcW w:w="4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0"/>
            </w:pPr>
            <w:r>
              <w:rPr>
                <w:sz w:val="24"/>
              </w:rPr>
              <w:t>20</w:t>
            </w:r>
          </w:p>
        </w:tc>
      </w:tr>
      <w:tr w:rsidR="00714565">
        <w:trPr>
          <w:trHeight w:val="302"/>
        </w:trPr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4565" w:rsidRDefault="00A519BE">
            <w:pPr>
              <w:spacing w:after="0"/>
              <w:ind w:left="11"/>
            </w:pPr>
            <w:r>
              <w:rPr>
                <w:sz w:val="24"/>
              </w:rPr>
              <w:t xml:space="preserve">Godzin </w:t>
            </w:r>
            <w:proofErr w:type="spellStart"/>
            <w:r>
              <w:rPr>
                <w:sz w:val="24"/>
              </w:rPr>
              <w:t>niekontaktowe</w:t>
            </w:r>
            <w:proofErr w:type="spellEnd"/>
            <w:r>
              <w:rPr>
                <w:sz w:val="24"/>
              </w:rPr>
              <w:t xml:space="preserve"> —</w:t>
            </w:r>
          </w:p>
        </w:tc>
        <w:tc>
          <w:tcPr>
            <w:tcW w:w="22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5"/>
            </w:pPr>
            <w:r>
              <w:rPr>
                <w:sz w:val="24"/>
              </w:rPr>
              <w:t>raca własna</w:t>
            </w:r>
          </w:p>
        </w:tc>
        <w:tc>
          <w:tcPr>
            <w:tcW w:w="4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0"/>
            </w:pPr>
            <w:r>
              <w:rPr>
                <w:sz w:val="24"/>
              </w:rPr>
              <w:t>25</w:t>
            </w:r>
          </w:p>
        </w:tc>
      </w:tr>
    </w:tbl>
    <w:p w:rsidR="00714565" w:rsidRDefault="00A519BE">
      <w:pPr>
        <w:spacing w:after="24"/>
        <w:ind w:left="-778" w:right="-82"/>
      </w:pPr>
      <w:r>
        <w:rPr>
          <w:noProof/>
        </w:rPr>
        <w:drawing>
          <wp:inline distT="0" distB="0" distL="0" distR="0">
            <wp:extent cx="6675569" cy="1478420"/>
            <wp:effectExtent l="0" t="0" r="0" b="0"/>
            <wp:docPr id="28370" name="Picture 283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70" name="Picture 2837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75569" cy="1478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4565" w:rsidRDefault="00A519BE">
      <w:pPr>
        <w:spacing w:after="323" w:line="218" w:lineRule="auto"/>
        <w:ind w:left="543" w:hanging="10"/>
      </w:pPr>
      <w:r>
        <w:rPr>
          <w:sz w:val="24"/>
        </w:rPr>
        <w:t>* Należy uwzględnić, że 1 pkt ECTS odpowiada 25-30 godzin całkowitego nakładu pracy studenta.</w:t>
      </w:r>
    </w:p>
    <w:p w:rsidR="00714565" w:rsidRDefault="00A519BE">
      <w:pPr>
        <w:pStyle w:val="Nagwek1"/>
        <w:ind w:left="297" w:hanging="254"/>
      </w:pPr>
      <w:r>
        <w:t>PRAKTYKI ZAWODOWE W RAMACH PRZEDMIOTU</w:t>
      </w:r>
    </w:p>
    <w:tbl>
      <w:tblPr>
        <w:tblStyle w:val="TableGrid"/>
        <w:tblW w:w="7511" w:type="dxa"/>
        <w:tblInd w:w="662" w:type="dxa"/>
        <w:tblCellMar>
          <w:top w:w="40" w:type="dxa"/>
          <w:left w:w="110" w:type="dxa"/>
          <w:bottom w:w="0" w:type="dxa"/>
          <w:right w:w="880" w:type="dxa"/>
        </w:tblCellMar>
        <w:tblLook w:val="04A0" w:firstRow="1" w:lastRow="0" w:firstColumn="1" w:lastColumn="0" w:noHBand="0" w:noVBand="1"/>
      </w:tblPr>
      <w:tblGrid>
        <w:gridCol w:w="3539"/>
        <w:gridCol w:w="3972"/>
      </w:tblGrid>
      <w:tr w:rsidR="00714565">
        <w:trPr>
          <w:trHeight w:val="401"/>
        </w:trPr>
        <w:tc>
          <w:tcPr>
            <w:tcW w:w="3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</w:pPr>
            <w:r>
              <w:rPr>
                <w:sz w:val="26"/>
              </w:rPr>
              <w:t>wymiar godzinowy</w:t>
            </w:r>
          </w:p>
        </w:tc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8"/>
            </w:pPr>
            <w:r>
              <w:rPr>
                <w:sz w:val="28"/>
              </w:rPr>
              <w:t>Nd.</w:t>
            </w:r>
          </w:p>
        </w:tc>
      </w:tr>
      <w:tr w:rsidR="00714565">
        <w:trPr>
          <w:trHeight w:val="586"/>
        </w:trPr>
        <w:tc>
          <w:tcPr>
            <w:tcW w:w="3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134" w:hanging="134"/>
              <w:jc w:val="both"/>
            </w:pPr>
            <w:r>
              <w:rPr>
                <w:sz w:val="26"/>
              </w:rPr>
              <w:t xml:space="preserve">zasady i formy odbywania </w:t>
            </w:r>
            <w:r w:rsidR="00630DBC">
              <w:rPr>
                <w:sz w:val="26"/>
              </w:rPr>
              <w:t>prakty</w:t>
            </w:r>
            <w:bookmarkStart w:id="0" w:name="_GoBack"/>
            <w:bookmarkEnd w:id="0"/>
            <w:r>
              <w:rPr>
                <w:sz w:val="26"/>
              </w:rPr>
              <w:t>k</w:t>
            </w:r>
          </w:p>
        </w:tc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8"/>
            </w:pPr>
            <w:r>
              <w:rPr>
                <w:sz w:val="28"/>
              </w:rPr>
              <w:t>Nd.</w:t>
            </w:r>
          </w:p>
        </w:tc>
      </w:tr>
    </w:tbl>
    <w:p w:rsidR="00714565" w:rsidRDefault="00A519BE">
      <w:pPr>
        <w:pStyle w:val="Nagwek1"/>
        <w:ind w:left="288" w:hanging="245"/>
      </w:pPr>
      <w:r>
        <w:t>LITERATURA</w:t>
      </w:r>
    </w:p>
    <w:tbl>
      <w:tblPr>
        <w:tblStyle w:val="TableGrid"/>
        <w:tblW w:w="7513" w:type="dxa"/>
        <w:tblInd w:w="634" w:type="dxa"/>
        <w:tblCellMar>
          <w:top w:w="40" w:type="dxa"/>
          <w:left w:w="120" w:type="dxa"/>
          <w:bottom w:w="0" w:type="dxa"/>
          <w:right w:w="96" w:type="dxa"/>
        </w:tblCellMar>
        <w:tblLook w:val="04A0" w:firstRow="1" w:lastRow="0" w:firstColumn="1" w:lastColumn="0" w:noHBand="0" w:noVBand="1"/>
      </w:tblPr>
      <w:tblGrid>
        <w:gridCol w:w="7513"/>
      </w:tblGrid>
      <w:tr w:rsidR="00714565">
        <w:trPr>
          <w:trHeight w:val="410"/>
        </w:trPr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spacing w:after="0"/>
              <w:ind w:left="24"/>
            </w:pPr>
            <w:r>
              <w:rPr>
                <w:sz w:val="24"/>
              </w:rPr>
              <w:t>Literatura podstawowa:</w:t>
            </w:r>
          </w:p>
        </w:tc>
      </w:tr>
      <w:tr w:rsidR="00714565">
        <w:trPr>
          <w:trHeight w:val="8358"/>
        </w:trPr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565" w:rsidRDefault="00A519BE">
            <w:pPr>
              <w:numPr>
                <w:ilvl w:val="0"/>
                <w:numId w:val="2"/>
              </w:numPr>
              <w:spacing w:after="0"/>
              <w:ind w:hanging="360"/>
            </w:pPr>
            <w:proofErr w:type="spellStart"/>
            <w:r>
              <w:rPr>
                <w:sz w:val="26"/>
              </w:rPr>
              <w:lastRenderedPageBreak/>
              <w:t>Pinker</w:t>
            </w:r>
            <w:proofErr w:type="spellEnd"/>
            <w:r>
              <w:rPr>
                <w:sz w:val="26"/>
              </w:rPr>
              <w:t xml:space="preserve"> S., Tabula rasa. Spory o naturę ludzką, GWP, Gdynia 2005;</w:t>
            </w:r>
          </w:p>
          <w:p w:rsidR="00714565" w:rsidRDefault="00A519BE">
            <w:pPr>
              <w:numPr>
                <w:ilvl w:val="0"/>
                <w:numId w:val="2"/>
              </w:numPr>
              <w:spacing w:after="29" w:line="261" w:lineRule="auto"/>
              <w:ind w:hanging="360"/>
            </w:pPr>
            <w:r>
              <w:rPr>
                <w:sz w:val="26"/>
              </w:rPr>
              <w:t xml:space="preserve">Oblicza natury ludzkiej. Studia i rozprawy, red. P. </w:t>
            </w:r>
            <w:proofErr w:type="spellStart"/>
            <w:r>
              <w:rPr>
                <w:sz w:val="26"/>
              </w:rPr>
              <w:t>Duchliński</w:t>
            </w:r>
            <w:proofErr w:type="spellEnd"/>
            <w:r>
              <w:rPr>
                <w:sz w:val="26"/>
              </w:rPr>
              <w:t>, G. Hołub, WAM, Kraków 2010;</w:t>
            </w:r>
          </w:p>
          <w:p w:rsidR="00714565" w:rsidRDefault="00A519BE">
            <w:pPr>
              <w:spacing w:after="0"/>
              <w:ind w:left="725"/>
            </w:pPr>
            <w:r>
              <w:rPr>
                <w:sz w:val="26"/>
              </w:rPr>
              <w:t>3.Buber M., Problem człowieka, tłum. J. Doktor, PWN, Warszawa</w:t>
            </w:r>
          </w:p>
          <w:p w:rsidR="00714565" w:rsidRDefault="00A519BE">
            <w:pPr>
              <w:spacing w:after="33"/>
              <w:ind w:left="1080"/>
            </w:pPr>
            <w:r>
              <w:rPr>
                <w:sz w:val="24"/>
              </w:rPr>
              <w:t>1993;</w:t>
            </w:r>
          </w:p>
          <w:p w:rsidR="00714565" w:rsidRDefault="00A519BE">
            <w:pPr>
              <w:numPr>
                <w:ilvl w:val="0"/>
                <w:numId w:val="3"/>
              </w:numPr>
              <w:spacing w:after="51" w:line="268" w:lineRule="auto"/>
              <w:ind w:left="1124" w:hanging="418"/>
            </w:pPr>
            <w:r>
              <w:rPr>
                <w:sz w:val="24"/>
              </w:rPr>
              <w:t xml:space="preserve">Bittner l., Współczesna antropologia filozoficzna, UŁ, Łódź </w:t>
            </w:r>
            <w:r>
              <w:rPr>
                <w:sz w:val="24"/>
              </w:rPr>
              <w:t>1999;</w:t>
            </w:r>
          </w:p>
          <w:p w:rsidR="00714565" w:rsidRDefault="00A519BE">
            <w:pPr>
              <w:numPr>
                <w:ilvl w:val="0"/>
                <w:numId w:val="3"/>
              </w:numPr>
              <w:spacing w:after="0"/>
              <w:ind w:left="1124" w:hanging="418"/>
            </w:pPr>
            <w:proofErr w:type="spellStart"/>
            <w:r>
              <w:rPr>
                <w:sz w:val="26"/>
              </w:rPr>
              <w:t>Dogiel</w:t>
            </w:r>
            <w:proofErr w:type="spellEnd"/>
            <w:r>
              <w:rPr>
                <w:sz w:val="26"/>
              </w:rPr>
              <w:t xml:space="preserve"> G., </w:t>
            </w:r>
            <w:proofErr w:type="spellStart"/>
            <w:r>
              <w:rPr>
                <w:sz w:val="26"/>
              </w:rPr>
              <w:t>Antropologiafilozoficzna</w:t>
            </w:r>
            <w:proofErr w:type="spellEnd"/>
            <w:r>
              <w:rPr>
                <w:sz w:val="26"/>
              </w:rPr>
              <w:t>, Wyd. ITKM, Kraków 1992;</w:t>
            </w:r>
          </w:p>
          <w:p w:rsidR="00714565" w:rsidRDefault="00A519BE">
            <w:pPr>
              <w:numPr>
                <w:ilvl w:val="0"/>
                <w:numId w:val="3"/>
              </w:numPr>
              <w:spacing w:after="39" w:line="255" w:lineRule="auto"/>
              <w:ind w:left="1124" w:hanging="418"/>
            </w:pPr>
            <w:r>
              <w:rPr>
                <w:sz w:val="26"/>
              </w:rPr>
              <w:t>Ingarden R., Książeczka o człowieku, Wydawnictwo Literackie, Kraków 1998;</w:t>
            </w:r>
          </w:p>
          <w:p w:rsidR="00714565" w:rsidRDefault="00A519BE">
            <w:pPr>
              <w:numPr>
                <w:ilvl w:val="0"/>
                <w:numId w:val="3"/>
              </w:numPr>
              <w:spacing w:after="0"/>
              <w:ind w:left="1124" w:hanging="418"/>
            </w:pPr>
            <w:r>
              <w:rPr>
                <w:sz w:val="24"/>
              </w:rPr>
              <w:t>Kowalczyk S., Człowiek, społeczność, wartość, KUL, Lublin 1995;</w:t>
            </w:r>
          </w:p>
          <w:p w:rsidR="00714565" w:rsidRDefault="00A519BE">
            <w:pPr>
              <w:numPr>
                <w:ilvl w:val="0"/>
                <w:numId w:val="3"/>
              </w:numPr>
              <w:spacing w:after="0"/>
              <w:ind w:left="1124" w:hanging="418"/>
            </w:pPr>
            <w:r>
              <w:rPr>
                <w:sz w:val="26"/>
              </w:rPr>
              <w:t>Wójtowicz R., Człowiek i kultura. UR, Rzeszów 2010;</w:t>
            </w:r>
          </w:p>
          <w:p w:rsidR="00714565" w:rsidRDefault="00A519BE">
            <w:pPr>
              <w:spacing w:after="52"/>
            </w:pPr>
            <w:r>
              <w:rPr>
                <w:sz w:val="24"/>
              </w:rPr>
              <w:t>uzupełniająca:</w:t>
            </w:r>
          </w:p>
          <w:p w:rsidR="00714565" w:rsidRDefault="00A519BE">
            <w:pPr>
              <w:numPr>
                <w:ilvl w:val="0"/>
                <w:numId w:val="3"/>
              </w:numPr>
              <w:spacing w:after="11" w:line="263" w:lineRule="auto"/>
              <w:ind w:left="1124" w:hanging="418"/>
            </w:pPr>
            <w:proofErr w:type="spellStart"/>
            <w:r>
              <w:rPr>
                <w:sz w:val="26"/>
              </w:rPr>
              <w:t>Böhme</w:t>
            </w:r>
            <w:proofErr w:type="spellEnd"/>
            <w:r>
              <w:rPr>
                <w:sz w:val="26"/>
              </w:rPr>
              <w:t xml:space="preserve"> G., Antropologia filozoficzna, tłum. S. Czern</w:t>
            </w:r>
            <w:r>
              <w:rPr>
                <w:sz w:val="26"/>
              </w:rPr>
              <w:t>iak, PAN, Warszawa 1998;</w:t>
            </w:r>
          </w:p>
          <w:p w:rsidR="00714565" w:rsidRDefault="00A519BE">
            <w:pPr>
              <w:numPr>
                <w:ilvl w:val="0"/>
                <w:numId w:val="3"/>
              </w:numPr>
              <w:spacing w:after="38" w:line="257" w:lineRule="auto"/>
              <w:ind w:left="1124" w:hanging="418"/>
            </w:pPr>
            <w:r>
              <w:rPr>
                <w:sz w:val="26"/>
              </w:rPr>
              <w:t xml:space="preserve">Zachariasz A. L., </w:t>
            </w:r>
            <w:proofErr w:type="spellStart"/>
            <w:r>
              <w:rPr>
                <w:sz w:val="26"/>
              </w:rPr>
              <w:t>Antropotelizm</w:t>
            </w:r>
            <w:proofErr w:type="spellEnd"/>
            <w:r>
              <w:rPr>
                <w:sz w:val="26"/>
              </w:rPr>
              <w:t>. Człowiek i sens istnienia, UMCS, Lublin 1996.</w:t>
            </w:r>
          </w:p>
          <w:p w:rsidR="00714565" w:rsidRDefault="00A519BE">
            <w:pPr>
              <w:numPr>
                <w:ilvl w:val="0"/>
                <w:numId w:val="3"/>
              </w:numPr>
              <w:spacing w:after="0"/>
              <w:ind w:left="1124" w:hanging="418"/>
            </w:pPr>
            <w:r>
              <w:rPr>
                <w:sz w:val="26"/>
              </w:rPr>
              <w:t>Nietzsche, Z genealogii moralności, Znak, Kraków;</w:t>
            </w:r>
          </w:p>
          <w:p w:rsidR="00714565" w:rsidRDefault="00A519BE">
            <w:pPr>
              <w:numPr>
                <w:ilvl w:val="0"/>
                <w:numId w:val="3"/>
              </w:numPr>
              <w:spacing w:after="49"/>
              <w:ind w:left="1124" w:hanging="418"/>
            </w:pPr>
            <w:r>
              <w:rPr>
                <w:sz w:val="26"/>
              </w:rPr>
              <w:t>Tischner., Filozofia dramatu, Znak, Kraków 2012;</w:t>
            </w:r>
          </w:p>
          <w:p w:rsidR="00714565" w:rsidRDefault="00A519BE">
            <w:pPr>
              <w:numPr>
                <w:ilvl w:val="0"/>
                <w:numId w:val="3"/>
              </w:numPr>
              <w:spacing w:after="10" w:line="280" w:lineRule="auto"/>
              <w:ind w:left="1124" w:hanging="418"/>
            </w:pPr>
            <w:r>
              <w:rPr>
                <w:sz w:val="26"/>
              </w:rPr>
              <w:t xml:space="preserve">Habermas., Przyszłość natury ludzkiej, Scholar, Warszawa </w:t>
            </w:r>
            <w:r>
              <w:rPr>
                <w:sz w:val="26"/>
              </w:rPr>
              <w:t>2003;</w:t>
            </w:r>
          </w:p>
          <w:p w:rsidR="00714565" w:rsidRDefault="00A519BE">
            <w:pPr>
              <w:numPr>
                <w:ilvl w:val="0"/>
                <w:numId w:val="3"/>
              </w:numPr>
              <w:spacing w:after="0"/>
              <w:ind w:left="1124" w:hanging="418"/>
            </w:pPr>
            <w:r>
              <w:rPr>
                <w:sz w:val="26"/>
              </w:rPr>
              <w:t>Wojtyła K., Osoba i czyn, KUL, Lublin.</w:t>
            </w:r>
          </w:p>
        </w:tc>
      </w:tr>
    </w:tbl>
    <w:p w:rsidR="00714565" w:rsidRDefault="00A519BE">
      <w:pPr>
        <w:spacing w:after="3"/>
        <w:ind w:left="418" w:hanging="10"/>
        <w:jc w:val="both"/>
      </w:pPr>
      <w:r>
        <w:rPr>
          <w:sz w:val="26"/>
        </w:rPr>
        <w:t>Akceptacja Kierownika Jednostki lub osoby upoważnionej</w:t>
      </w:r>
    </w:p>
    <w:sectPr w:rsidR="00714565">
      <w:footnotePr>
        <w:numRestart w:val="eachPage"/>
      </w:footnotePr>
      <w:pgSz w:w="11900" w:h="16840"/>
      <w:pgMar w:top="365" w:right="1190" w:bottom="1212" w:left="105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9BE" w:rsidRDefault="00A519BE">
      <w:pPr>
        <w:spacing w:after="0" w:line="240" w:lineRule="auto"/>
      </w:pPr>
      <w:r>
        <w:separator/>
      </w:r>
    </w:p>
  </w:endnote>
  <w:endnote w:type="continuationSeparator" w:id="0">
    <w:p w:rsidR="00A519BE" w:rsidRDefault="00A51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9BE" w:rsidRDefault="00A519BE">
      <w:pPr>
        <w:spacing w:after="0" w:line="252" w:lineRule="auto"/>
        <w:ind w:left="48"/>
        <w:jc w:val="both"/>
      </w:pPr>
      <w:r>
        <w:separator/>
      </w:r>
    </w:p>
  </w:footnote>
  <w:footnote w:type="continuationSeparator" w:id="0">
    <w:p w:rsidR="00A519BE" w:rsidRDefault="00A519BE">
      <w:pPr>
        <w:spacing w:after="0" w:line="252" w:lineRule="auto"/>
        <w:ind w:left="48"/>
        <w:jc w:val="both"/>
      </w:pPr>
      <w:r>
        <w:continuationSeparator/>
      </w:r>
    </w:p>
  </w:footnote>
  <w:footnote w:id="1">
    <w:p w:rsidR="00714565" w:rsidRDefault="00A519BE">
      <w:pPr>
        <w:pStyle w:val="footnotedescription"/>
      </w:pPr>
      <w:r>
        <w:rPr>
          <w:rStyle w:val="footnotemark"/>
          <w:rFonts w:eastAsia="Calibri"/>
        </w:rPr>
        <w:footnoteRef/>
      </w:r>
      <w:r>
        <w:t xml:space="preserve"> </w:t>
      </w:r>
      <w:r>
        <w:t xml:space="preserve">W przypadku ścieżki kształcenia prowadzącej do uzyskania kwalifikacji nauczycielskich uwzględnić również efekty uczenia się </w:t>
      </w:r>
      <w:r>
        <w:rPr>
          <w:sz w:val="22"/>
        </w:rPr>
        <w:t xml:space="preserve">ze </w:t>
      </w:r>
      <w:r>
        <w:t>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173B4"/>
    <w:multiLevelType w:val="hybridMultilevel"/>
    <w:tmpl w:val="10BA3140"/>
    <w:lvl w:ilvl="0" w:tplc="C7C66B58">
      <w:start w:val="4"/>
      <w:numFmt w:val="decimal"/>
      <w:pStyle w:val="Nagwek1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06A4E60">
      <w:start w:val="1"/>
      <w:numFmt w:val="lowerLetter"/>
      <w:lvlText w:val="%2"/>
      <w:lvlJc w:val="left"/>
      <w:pPr>
        <w:ind w:left="1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7F64D42">
      <w:start w:val="1"/>
      <w:numFmt w:val="lowerRoman"/>
      <w:lvlText w:val="%3"/>
      <w:lvlJc w:val="left"/>
      <w:pPr>
        <w:ind w:left="1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912F99E">
      <w:start w:val="1"/>
      <w:numFmt w:val="decimal"/>
      <w:lvlText w:val="%4"/>
      <w:lvlJc w:val="left"/>
      <w:pPr>
        <w:ind w:left="2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42A2C1C">
      <w:start w:val="1"/>
      <w:numFmt w:val="lowerLetter"/>
      <w:lvlText w:val="%5"/>
      <w:lvlJc w:val="left"/>
      <w:pPr>
        <w:ind w:left="3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A9EEBC2">
      <w:start w:val="1"/>
      <w:numFmt w:val="lowerRoman"/>
      <w:lvlText w:val="%6"/>
      <w:lvlJc w:val="left"/>
      <w:pPr>
        <w:ind w:left="3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798307A">
      <w:start w:val="1"/>
      <w:numFmt w:val="decimal"/>
      <w:lvlText w:val="%7"/>
      <w:lvlJc w:val="left"/>
      <w:pPr>
        <w:ind w:left="4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305488">
      <w:start w:val="1"/>
      <w:numFmt w:val="lowerLetter"/>
      <w:lvlText w:val="%8"/>
      <w:lvlJc w:val="left"/>
      <w:pPr>
        <w:ind w:left="54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7A65F2">
      <w:start w:val="1"/>
      <w:numFmt w:val="lowerRoman"/>
      <w:lvlText w:val="%9"/>
      <w:lvlJc w:val="left"/>
      <w:pPr>
        <w:ind w:left="61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8D7972"/>
    <w:multiLevelType w:val="hybridMultilevel"/>
    <w:tmpl w:val="A1BE989E"/>
    <w:lvl w:ilvl="0" w:tplc="87DC9B14">
      <w:start w:val="1"/>
      <w:numFmt w:val="decimal"/>
      <w:lvlText w:val="%1."/>
      <w:lvlJc w:val="left"/>
      <w:pPr>
        <w:ind w:left="1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5AA3E8C">
      <w:start w:val="1"/>
      <w:numFmt w:val="lowerLetter"/>
      <w:lvlText w:val="%2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6E6F168">
      <w:start w:val="1"/>
      <w:numFmt w:val="lowerRoman"/>
      <w:lvlText w:val="%3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DFEEBC0">
      <w:start w:val="1"/>
      <w:numFmt w:val="decimal"/>
      <w:lvlText w:val="%4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FFA6AC0">
      <w:start w:val="1"/>
      <w:numFmt w:val="lowerLetter"/>
      <w:lvlText w:val="%5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076FF4E">
      <w:start w:val="1"/>
      <w:numFmt w:val="lowerRoman"/>
      <w:lvlText w:val="%6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280B384">
      <w:start w:val="1"/>
      <w:numFmt w:val="decimal"/>
      <w:lvlText w:val="%7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AA20B4C">
      <w:start w:val="1"/>
      <w:numFmt w:val="lowerLetter"/>
      <w:lvlText w:val="%8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766FA5C">
      <w:start w:val="1"/>
      <w:numFmt w:val="lowerRoman"/>
      <w:lvlText w:val="%9"/>
      <w:lvlJc w:val="left"/>
      <w:pPr>
        <w:ind w:left="69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16955F9"/>
    <w:multiLevelType w:val="hybridMultilevel"/>
    <w:tmpl w:val="D75C5BE2"/>
    <w:lvl w:ilvl="0" w:tplc="88D61B3E">
      <w:start w:val="4"/>
      <w:numFmt w:val="decimal"/>
      <w:lvlText w:val="%1."/>
      <w:lvlJc w:val="left"/>
      <w:pPr>
        <w:ind w:left="11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A52E8C8">
      <w:start w:val="1"/>
      <w:numFmt w:val="lowerLetter"/>
      <w:lvlText w:val="%2"/>
      <w:lvlJc w:val="left"/>
      <w:pPr>
        <w:ind w:left="19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8F2E75A">
      <w:start w:val="1"/>
      <w:numFmt w:val="lowerRoman"/>
      <w:lvlText w:val="%3"/>
      <w:lvlJc w:val="left"/>
      <w:pPr>
        <w:ind w:left="2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D9C66DC">
      <w:start w:val="1"/>
      <w:numFmt w:val="decimal"/>
      <w:lvlText w:val="%4"/>
      <w:lvlJc w:val="left"/>
      <w:pPr>
        <w:ind w:left="33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754CE84">
      <w:start w:val="1"/>
      <w:numFmt w:val="lowerLetter"/>
      <w:lvlText w:val="%5"/>
      <w:lvlJc w:val="left"/>
      <w:pPr>
        <w:ind w:left="40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FCC3E14">
      <w:start w:val="1"/>
      <w:numFmt w:val="lowerRoman"/>
      <w:lvlText w:val="%6"/>
      <w:lvlJc w:val="left"/>
      <w:pPr>
        <w:ind w:left="47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702DB30">
      <w:start w:val="1"/>
      <w:numFmt w:val="decimal"/>
      <w:lvlText w:val="%7"/>
      <w:lvlJc w:val="left"/>
      <w:pPr>
        <w:ind w:left="5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C4C6B86">
      <w:start w:val="1"/>
      <w:numFmt w:val="lowerLetter"/>
      <w:lvlText w:val="%8"/>
      <w:lvlJc w:val="left"/>
      <w:pPr>
        <w:ind w:left="6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226929C">
      <w:start w:val="1"/>
      <w:numFmt w:val="lowerRoman"/>
      <w:lvlText w:val="%9"/>
      <w:lvlJc w:val="left"/>
      <w:pPr>
        <w:ind w:left="6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A5A12FB"/>
    <w:multiLevelType w:val="hybridMultilevel"/>
    <w:tmpl w:val="98706580"/>
    <w:lvl w:ilvl="0" w:tplc="35AC53DC">
      <w:start w:val="1"/>
      <w:numFmt w:val="upperLetter"/>
      <w:lvlText w:val="%1."/>
      <w:lvlJc w:val="left"/>
      <w:pPr>
        <w:ind w:left="10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D528DBC">
      <w:start w:val="1"/>
      <w:numFmt w:val="lowerLetter"/>
      <w:lvlText w:val="%2"/>
      <w:lvlJc w:val="left"/>
      <w:pPr>
        <w:ind w:left="17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95E33AE">
      <w:start w:val="1"/>
      <w:numFmt w:val="lowerRoman"/>
      <w:lvlText w:val="%3"/>
      <w:lvlJc w:val="left"/>
      <w:pPr>
        <w:ind w:left="24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7F889D6">
      <w:start w:val="1"/>
      <w:numFmt w:val="decimal"/>
      <w:lvlText w:val="%4"/>
      <w:lvlJc w:val="left"/>
      <w:pPr>
        <w:ind w:left="31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DBE4A38">
      <w:start w:val="1"/>
      <w:numFmt w:val="lowerLetter"/>
      <w:lvlText w:val="%5"/>
      <w:lvlJc w:val="left"/>
      <w:pPr>
        <w:ind w:left="39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2F220D6">
      <w:start w:val="1"/>
      <w:numFmt w:val="lowerRoman"/>
      <w:lvlText w:val="%6"/>
      <w:lvlJc w:val="left"/>
      <w:pPr>
        <w:ind w:left="46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C08338">
      <w:start w:val="1"/>
      <w:numFmt w:val="decimal"/>
      <w:lvlText w:val="%7"/>
      <w:lvlJc w:val="left"/>
      <w:pPr>
        <w:ind w:left="53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862BAE">
      <w:start w:val="1"/>
      <w:numFmt w:val="lowerLetter"/>
      <w:lvlText w:val="%8"/>
      <w:lvlJc w:val="left"/>
      <w:pPr>
        <w:ind w:left="60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B08510">
      <w:start w:val="1"/>
      <w:numFmt w:val="lowerRoman"/>
      <w:lvlText w:val="%9"/>
      <w:lvlJc w:val="left"/>
      <w:pPr>
        <w:ind w:left="67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565"/>
    <w:rsid w:val="00630DBC"/>
    <w:rsid w:val="00714565"/>
    <w:rsid w:val="00A519BE"/>
    <w:rsid w:val="00CE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3F597"/>
  <w15:docId w15:val="{D8151FA3-E501-418A-B437-C4B48DD98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numPr>
        <w:numId w:val="4"/>
      </w:numPr>
      <w:spacing w:after="0"/>
      <w:ind w:left="317" w:hanging="10"/>
      <w:outlineLvl w:val="0"/>
    </w:pPr>
    <w:rPr>
      <w:rFonts w:ascii="Calibri" w:eastAsia="Calibri" w:hAnsi="Calibri" w:cs="Calibri"/>
      <w:color w:val="000000"/>
      <w:sz w:val="2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317" w:hanging="10"/>
      <w:outlineLvl w:val="1"/>
    </w:pPr>
    <w:rPr>
      <w:rFonts w:ascii="Calibri" w:eastAsia="Calibri" w:hAnsi="Calibri" w:cs="Calibri"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28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52" w:lineRule="auto"/>
      <w:ind w:left="48"/>
      <w:jc w:val="both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2Znak">
    <w:name w:val="Nagłówek 2 Znak"/>
    <w:link w:val="Nagwek2"/>
    <w:rPr>
      <w:rFonts w:ascii="Calibri" w:eastAsia="Calibri" w:hAnsi="Calibri" w:cs="Calibri"/>
      <w:color w:val="000000"/>
      <w:sz w:val="2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1070</Words>
  <Characters>6421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Użytkownik systemu Windows</cp:lastModifiedBy>
  <cp:revision>3</cp:revision>
  <dcterms:created xsi:type="dcterms:W3CDTF">2024-08-12T09:09:00Z</dcterms:created>
  <dcterms:modified xsi:type="dcterms:W3CDTF">2024-08-12T09:09:00Z</dcterms:modified>
</cp:coreProperties>
</file>